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C9E58" w14:textId="77777777" w:rsidR="007D6F19" w:rsidRDefault="007D6F19" w:rsidP="007D6F19">
      <w:pPr>
        <w:adjustRightInd w:val="0"/>
        <w:snapToGrid w:val="0"/>
        <w:spacing w:line="520" w:lineRule="exact"/>
        <w:jc w:val="both"/>
        <w:rPr>
          <w:rFonts w:ascii="方正仿宋_GBK" w:eastAsia="方正仿宋_GBK"/>
          <w:sz w:val="32"/>
          <w:szCs w:val="32"/>
        </w:rPr>
      </w:pPr>
    </w:p>
    <w:p w14:paraId="54835AFA" w14:textId="50920556" w:rsidR="007D6F19" w:rsidRPr="00BC46C6" w:rsidRDefault="007D6F19" w:rsidP="007D6F19">
      <w:pPr>
        <w:adjustRightInd w:val="0"/>
        <w:snapToGrid w:val="0"/>
        <w:spacing w:line="520" w:lineRule="exact"/>
        <w:jc w:val="both"/>
        <w:rPr>
          <w:rFonts w:ascii="方正仿宋_GBK" w:eastAsia="方正仿宋_GBK"/>
          <w:sz w:val="32"/>
          <w:szCs w:val="32"/>
        </w:rPr>
      </w:pPr>
      <w:r w:rsidRPr="00BC46C6">
        <w:rPr>
          <w:rFonts w:ascii="方正仿宋_GBK" w:eastAsia="方正仿宋_GBK"/>
          <w:sz w:val="32"/>
          <w:szCs w:val="32"/>
        </w:rPr>
        <w:t>附件</w:t>
      </w:r>
      <w:r w:rsidR="001D4CEA">
        <w:rPr>
          <w:rFonts w:eastAsia="方正仿宋_GBK" w:hint="eastAsia"/>
          <w:sz w:val="32"/>
          <w:szCs w:val="32"/>
        </w:rPr>
        <w:t>2</w:t>
      </w:r>
    </w:p>
    <w:p w14:paraId="4E460DD3" w14:textId="77777777" w:rsidR="00B70E9B" w:rsidRDefault="00B70E9B" w:rsidP="00B70E9B">
      <w:pPr>
        <w:ind w:firstLineChars="200" w:firstLine="880"/>
        <w:contextualSpacing/>
        <w:rPr>
          <w:rFonts w:ascii="方正小标宋简体" w:eastAsia="方正小标宋简体" w:hAnsi="宋体"/>
          <w:sz w:val="44"/>
          <w:szCs w:val="44"/>
        </w:rPr>
      </w:pPr>
      <w:r w:rsidRPr="003A3E19">
        <w:rPr>
          <w:rFonts w:ascii="方正小标宋简体" w:eastAsia="方正小标宋简体" w:hAnsi="宋体" w:hint="eastAsia"/>
          <w:sz w:val="44"/>
          <w:szCs w:val="44"/>
        </w:rPr>
        <w:t>2024年扬州市软科学研究课题指南</w:t>
      </w:r>
    </w:p>
    <w:p w14:paraId="708D2BCB" w14:textId="77777777" w:rsidR="006A43A9" w:rsidRPr="00B03289" w:rsidRDefault="006A43A9" w:rsidP="006A43A9">
      <w:pPr>
        <w:ind w:firstLineChars="150" w:firstLine="482"/>
        <w:contextualSpacing/>
        <w:rPr>
          <w:rFonts w:ascii="方正小标宋简体" w:eastAsia="方正小标宋简体" w:hAnsi="宋体"/>
          <w:b/>
          <w:sz w:val="44"/>
          <w:szCs w:val="44"/>
        </w:rPr>
      </w:pPr>
      <w:r w:rsidRPr="00B03289">
        <w:rPr>
          <w:b/>
          <w:sz w:val="32"/>
          <w:szCs w:val="32"/>
        </w:rPr>
        <w:t>一、</w:t>
      </w:r>
      <w:r w:rsidRPr="00B03289">
        <w:rPr>
          <w:rFonts w:hint="eastAsia"/>
          <w:b/>
          <w:sz w:val="32"/>
          <w:szCs w:val="32"/>
        </w:rPr>
        <w:t>新质生产力领域研究</w:t>
      </w:r>
    </w:p>
    <w:p w14:paraId="72D60A45" w14:textId="77777777" w:rsidR="006A43A9" w:rsidRPr="001F0C85" w:rsidRDefault="006A43A9" w:rsidP="006A43A9">
      <w:pPr>
        <w:spacing w:line="540" w:lineRule="exact"/>
        <w:ind w:firstLineChars="200" w:firstLine="640"/>
        <w:contextualSpacing/>
        <w:rPr>
          <w:rFonts w:eastAsia="方正仿宋_GBK"/>
          <w:sz w:val="32"/>
          <w:szCs w:val="32"/>
        </w:rPr>
      </w:pPr>
      <w:r w:rsidRPr="001F0C85">
        <w:rPr>
          <w:rFonts w:eastAsia="方正仿宋_GBK"/>
          <w:sz w:val="32"/>
          <w:szCs w:val="32"/>
        </w:rPr>
        <w:t>1</w:t>
      </w:r>
      <w:r w:rsidRPr="001F0C85">
        <w:rPr>
          <w:rFonts w:eastAsia="方正仿宋_GBK"/>
          <w:sz w:val="32"/>
          <w:szCs w:val="32"/>
        </w:rPr>
        <w:t>、新质生产力赋能扬州高质量发展研究</w:t>
      </w:r>
    </w:p>
    <w:p w14:paraId="1854FF44"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sz w:val="32"/>
          <w:szCs w:val="32"/>
        </w:rPr>
        <w:t>2</w:t>
      </w:r>
      <w:r w:rsidRPr="003A3E19">
        <w:rPr>
          <w:rFonts w:eastAsia="方正仿宋_GBK"/>
          <w:sz w:val="32"/>
          <w:szCs w:val="32"/>
        </w:rPr>
        <w:t>、扬州因地制宜加快发展新质生产力（培植新动能、抢占新赛道、催生新模式）研究</w:t>
      </w:r>
    </w:p>
    <w:p w14:paraId="0FD19378"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sz w:val="32"/>
          <w:szCs w:val="32"/>
        </w:rPr>
        <w:t>3</w:t>
      </w:r>
      <w:r w:rsidRPr="003A3E19">
        <w:rPr>
          <w:rFonts w:eastAsia="方正仿宋_GBK"/>
          <w:sz w:val="32"/>
          <w:szCs w:val="32"/>
        </w:rPr>
        <w:t>、绿色创新为扬州发展新质生产力注入新活力研究</w:t>
      </w:r>
    </w:p>
    <w:p w14:paraId="76132C2C" w14:textId="77777777" w:rsidR="006A43A9" w:rsidRPr="003A3E19" w:rsidRDefault="006A43A9" w:rsidP="006A43A9">
      <w:pPr>
        <w:spacing w:line="540" w:lineRule="exact"/>
        <w:ind w:firstLineChars="200" w:firstLine="640"/>
        <w:contextualSpacing/>
        <w:rPr>
          <w:rFonts w:eastAsia="方正仿宋_GBK"/>
          <w:sz w:val="32"/>
          <w:szCs w:val="32"/>
        </w:rPr>
      </w:pPr>
      <w:r w:rsidRPr="0001482A">
        <w:rPr>
          <w:rFonts w:eastAsia="等线 Light"/>
          <w:sz w:val="32"/>
          <w:szCs w:val="32"/>
        </w:rPr>
        <w:t>4</w:t>
      </w:r>
      <w:r w:rsidRPr="003A3E19">
        <w:rPr>
          <w:rFonts w:eastAsia="方正仿宋_GBK"/>
          <w:sz w:val="32"/>
          <w:szCs w:val="32"/>
        </w:rPr>
        <w:t>、未来产业驱动的扬州新质生产力培育路径研究</w:t>
      </w:r>
    </w:p>
    <w:p w14:paraId="58927C0F"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sz w:val="32"/>
          <w:szCs w:val="32"/>
        </w:rPr>
        <w:t>5</w:t>
      </w:r>
      <w:r w:rsidRPr="003A3E19">
        <w:rPr>
          <w:rFonts w:eastAsia="方正仿宋_GBK"/>
          <w:sz w:val="32"/>
          <w:szCs w:val="32"/>
        </w:rPr>
        <w:t>、新质生产力与产业数字化转型研究</w:t>
      </w:r>
    </w:p>
    <w:p w14:paraId="06AE30D5" w14:textId="77777777" w:rsidR="006A43A9" w:rsidRDefault="006A43A9" w:rsidP="006A43A9">
      <w:pPr>
        <w:spacing w:line="540" w:lineRule="exact"/>
        <w:ind w:firstLineChars="200" w:firstLine="640"/>
        <w:contextualSpacing/>
        <w:rPr>
          <w:rFonts w:eastAsia="方正仿宋_GBK"/>
          <w:sz w:val="32"/>
          <w:szCs w:val="32"/>
        </w:rPr>
      </w:pPr>
      <w:r w:rsidRPr="0001482A">
        <w:rPr>
          <w:rFonts w:eastAsia="等线 Light"/>
          <w:sz w:val="32"/>
          <w:szCs w:val="32"/>
        </w:rPr>
        <w:t>6</w:t>
      </w:r>
      <w:r w:rsidRPr="003A3E19">
        <w:rPr>
          <w:rFonts w:eastAsia="方正仿宋_GBK"/>
          <w:sz w:val="32"/>
          <w:szCs w:val="32"/>
        </w:rPr>
        <w:t>、扬州新质生产力视角下高职院校产教融合共同体建设逻辑与路径</w:t>
      </w:r>
    </w:p>
    <w:p w14:paraId="639405A3" w14:textId="77777777" w:rsidR="006A43A9" w:rsidRPr="00B03289" w:rsidRDefault="006A43A9" w:rsidP="006A43A9">
      <w:pPr>
        <w:spacing w:line="540" w:lineRule="exact"/>
        <w:ind w:firstLineChars="200" w:firstLine="643"/>
        <w:contextualSpacing/>
        <w:rPr>
          <w:rFonts w:eastAsia="方正仿宋_GBK"/>
          <w:b/>
          <w:sz w:val="32"/>
          <w:szCs w:val="32"/>
          <w:u w:val="single"/>
        </w:rPr>
      </w:pPr>
      <w:r w:rsidRPr="00B03289">
        <w:rPr>
          <w:rFonts w:hint="eastAsia"/>
          <w:b/>
          <w:sz w:val="32"/>
          <w:szCs w:val="32"/>
        </w:rPr>
        <w:t>二、扬州“</w:t>
      </w:r>
      <w:r w:rsidRPr="00B03289">
        <w:rPr>
          <w:rFonts w:hint="eastAsia"/>
          <w:b/>
          <w:sz w:val="32"/>
          <w:szCs w:val="32"/>
        </w:rPr>
        <w:t>613</w:t>
      </w:r>
      <w:r w:rsidRPr="00B03289">
        <w:rPr>
          <w:rFonts w:hint="eastAsia"/>
          <w:b/>
          <w:sz w:val="32"/>
          <w:szCs w:val="32"/>
        </w:rPr>
        <w:t>”产业体系发展研究</w:t>
      </w:r>
    </w:p>
    <w:p w14:paraId="40A92923"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hint="eastAsia"/>
          <w:sz w:val="32"/>
          <w:szCs w:val="32"/>
        </w:rPr>
        <w:t>1</w:t>
      </w:r>
      <w:r w:rsidRPr="003A3E19">
        <w:rPr>
          <w:rFonts w:eastAsia="方正仿宋_GBK"/>
          <w:sz w:val="32"/>
          <w:szCs w:val="32"/>
        </w:rPr>
        <w:t>、</w:t>
      </w:r>
      <w:r w:rsidRPr="003A3E19">
        <w:rPr>
          <w:rFonts w:eastAsia="方正仿宋_GBK" w:hint="eastAsia"/>
          <w:sz w:val="32"/>
          <w:szCs w:val="32"/>
        </w:rPr>
        <w:t>扬州</w:t>
      </w:r>
      <w:r w:rsidRPr="003A3E19">
        <w:rPr>
          <w:rFonts w:eastAsia="方正仿宋_GBK" w:hint="eastAsia"/>
          <w:sz w:val="32"/>
          <w:szCs w:val="32"/>
        </w:rPr>
        <w:t>6</w:t>
      </w:r>
      <w:r w:rsidRPr="003A3E19">
        <w:rPr>
          <w:rFonts w:eastAsia="方正仿宋_GBK" w:hint="eastAsia"/>
          <w:sz w:val="32"/>
          <w:szCs w:val="32"/>
        </w:rPr>
        <w:t>大产业集群（高端装备、新能源、新材料、新一代信息技术、汽车及零部件、生命健康）发展研究</w:t>
      </w:r>
    </w:p>
    <w:p w14:paraId="349C0546"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hint="eastAsia"/>
          <w:sz w:val="32"/>
          <w:szCs w:val="32"/>
        </w:rPr>
        <w:t>2</w:t>
      </w:r>
      <w:r w:rsidRPr="003A3E19">
        <w:rPr>
          <w:rFonts w:eastAsia="方正仿宋_GBK" w:hint="eastAsia"/>
          <w:sz w:val="32"/>
          <w:szCs w:val="32"/>
        </w:rPr>
        <w:t>、扬州</w:t>
      </w:r>
      <w:r w:rsidRPr="003A3E19">
        <w:rPr>
          <w:rFonts w:eastAsia="方正仿宋_GBK" w:hint="eastAsia"/>
          <w:sz w:val="32"/>
          <w:szCs w:val="32"/>
        </w:rPr>
        <w:t>13</w:t>
      </w:r>
      <w:r w:rsidRPr="003A3E19">
        <w:rPr>
          <w:rFonts w:eastAsia="方正仿宋_GBK" w:hint="eastAsia"/>
          <w:sz w:val="32"/>
          <w:szCs w:val="32"/>
        </w:rPr>
        <w:t>条新兴产业链（航空、工业母机及机器人、高技术船舶与海工装备、智能电网、晶硅光伏、储能、氢能、高性能合成材料、</w:t>
      </w:r>
      <w:r w:rsidRPr="001F0C85">
        <w:rPr>
          <w:rFonts w:eastAsia="方正仿宋_GBK" w:hint="eastAsia"/>
          <w:sz w:val="32"/>
          <w:szCs w:val="32"/>
        </w:rPr>
        <w:t>集成电路、</w:t>
      </w:r>
      <w:r w:rsidRPr="003A3E19">
        <w:rPr>
          <w:rFonts w:eastAsia="方正仿宋_GBK" w:hint="eastAsia"/>
          <w:sz w:val="32"/>
          <w:szCs w:val="32"/>
        </w:rPr>
        <w:t>人工智能、新能源及智能网联汽车</w:t>
      </w:r>
      <w:r w:rsidRPr="001F0C85">
        <w:rPr>
          <w:rFonts w:eastAsia="方正仿宋_GBK" w:hint="eastAsia"/>
          <w:sz w:val="32"/>
          <w:szCs w:val="32"/>
        </w:rPr>
        <w:t>、生物医药、</w:t>
      </w:r>
      <w:r w:rsidRPr="003A3E19">
        <w:rPr>
          <w:rFonts w:eastAsia="方正仿宋_GBK" w:hint="eastAsia"/>
          <w:sz w:val="32"/>
          <w:szCs w:val="32"/>
        </w:rPr>
        <w:t>新型食品）发展研究</w:t>
      </w:r>
    </w:p>
    <w:p w14:paraId="608314F0" w14:textId="77777777" w:rsidR="006A43A9" w:rsidRPr="003A3E19" w:rsidRDefault="006A43A9" w:rsidP="006A43A9">
      <w:pPr>
        <w:spacing w:line="540" w:lineRule="exact"/>
        <w:ind w:firstLineChars="200" w:firstLine="640"/>
        <w:contextualSpacing/>
        <w:rPr>
          <w:rFonts w:eastAsia="方正仿宋_GBK"/>
          <w:sz w:val="32"/>
          <w:szCs w:val="32"/>
        </w:rPr>
      </w:pPr>
      <w:r>
        <w:rPr>
          <w:rFonts w:eastAsia="方正仿宋_GBK" w:hint="eastAsia"/>
          <w:sz w:val="32"/>
          <w:szCs w:val="32"/>
        </w:rPr>
        <w:t>3</w:t>
      </w:r>
      <w:r w:rsidRPr="003A3E19">
        <w:rPr>
          <w:rFonts w:eastAsia="方正仿宋_GBK" w:hint="eastAsia"/>
          <w:sz w:val="32"/>
          <w:szCs w:val="32"/>
        </w:rPr>
        <w:t>、扬州市光伏产业链优化与高质量发展路径研究</w:t>
      </w:r>
    </w:p>
    <w:p w14:paraId="1FC7121B" w14:textId="77777777" w:rsidR="006A43A9" w:rsidRPr="003A3E19" w:rsidRDefault="006A43A9" w:rsidP="006A43A9">
      <w:pPr>
        <w:spacing w:line="540" w:lineRule="exact"/>
        <w:ind w:firstLineChars="200" w:firstLine="640"/>
        <w:contextualSpacing/>
        <w:rPr>
          <w:rFonts w:eastAsia="方正仿宋_GBK"/>
          <w:sz w:val="32"/>
          <w:szCs w:val="32"/>
        </w:rPr>
      </w:pPr>
      <w:r>
        <w:rPr>
          <w:rFonts w:eastAsia="方正仿宋_GBK" w:hint="eastAsia"/>
          <w:sz w:val="32"/>
          <w:szCs w:val="32"/>
        </w:rPr>
        <w:t>4</w:t>
      </w:r>
      <w:r w:rsidRPr="003A3E19">
        <w:rPr>
          <w:rFonts w:eastAsia="方正仿宋_GBK" w:hint="eastAsia"/>
          <w:sz w:val="32"/>
          <w:szCs w:val="32"/>
        </w:rPr>
        <w:t>、降碳、减污背景下的扬州市氢能产业发展研究</w:t>
      </w:r>
    </w:p>
    <w:p w14:paraId="330E6442" w14:textId="77777777" w:rsidR="006A43A9" w:rsidRPr="003A3E19" w:rsidRDefault="006A43A9" w:rsidP="006A43A9">
      <w:pPr>
        <w:spacing w:line="540" w:lineRule="exact"/>
        <w:ind w:firstLineChars="200" w:firstLine="640"/>
        <w:contextualSpacing/>
        <w:rPr>
          <w:rFonts w:eastAsia="方正仿宋_GBK"/>
          <w:sz w:val="32"/>
          <w:szCs w:val="32"/>
        </w:rPr>
      </w:pPr>
      <w:r>
        <w:rPr>
          <w:rFonts w:eastAsia="方正仿宋_GBK" w:hint="eastAsia"/>
          <w:sz w:val="32"/>
          <w:szCs w:val="32"/>
        </w:rPr>
        <w:t>5</w:t>
      </w:r>
      <w:r w:rsidRPr="003A3E19">
        <w:rPr>
          <w:rFonts w:eastAsia="方正仿宋_GBK"/>
          <w:sz w:val="32"/>
          <w:szCs w:val="32"/>
        </w:rPr>
        <w:t>、人工智能产业与扬州实体经济深度融合发展研究</w:t>
      </w:r>
    </w:p>
    <w:p w14:paraId="4A2918A2" w14:textId="77777777" w:rsidR="006A43A9" w:rsidRPr="003A3E19" w:rsidRDefault="006A43A9" w:rsidP="006A43A9">
      <w:pPr>
        <w:spacing w:line="540" w:lineRule="exact"/>
        <w:ind w:firstLineChars="200" w:firstLine="640"/>
        <w:contextualSpacing/>
        <w:rPr>
          <w:rFonts w:eastAsia="方正仿宋_GBK"/>
          <w:sz w:val="32"/>
          <w:szCs w:val="32"/>
        </w:rPr>
      </w:pPr>
      <w:r>
        <w:rPr>
          <w:rFonts w:eastAsia="方正仿宋_GBK" w:hint="eastAsia"/>
          <w:sz w:val="32"/>
          <w:szCs w:val="32"/>
        </w:rPr>
        <w:t>6</w:t>
      </w:r>
      <w:r w:rsidRPr="003A3E19">
        <w:rPr>
          <w:rFonts w:eastAsia="方正仿宋_GBK"/>
          <w:sz w:val="32"/>
          <w:szCs w:val="32"/>
        </w:rPr>
        <w:t>、扬州新能源汽车产业发展现状与对策研究</w:t>
      </w:r>
    </w:p>
    <w:p w14:paraId="25A2E4D5" w14:textId="77777777" w:rsidR="006A43A9" w:rsidRDefault="006A43A9" w:rsidP="006A43A9">
      <w:pPr>
        <w:spacing w:line="540" w:lineRule="exact"/>
        <w:ind w:firstLineChars="200" w:firstLine="640"/>
        <w:contextualSpacing/>
        <w:rPr>
          <w:rFonts w:eastAsia="方正仿宋_GBK"/>
          <w:sz w:val="32"/>
          <w:szCs w:val="32"/>
        </w:rPr>
      </w:pPr>
      <w:r>
        <w:rPr>
          <w:rFonts w:eastAsia="方正仿宋_GBK" w:hint="eastAsia"/>
          <w:sz w:val="32"/>
          <w:szCs w:val="32"/>
        </w:rPr>
        <w:lastRenderedPageBreak/>
        <w:t>7</w:t>
      </w:r>
      <w:r w:rsidRPr="003A3E19">
        <w:rPr>
          <w:rFonts w:eastAsia="方正仿宋_GBK" w:hint="eastAsia"/>
          <w:sz w:val="32"/>
          <w:szCs w:val="32"/>
        </w:rPr>
        <w:t>、</w:t>
      </w:r>
      <w:r w:rsidRPr="003A3E19">
        <w:rPr>
          <w:rFonts w:eastAsia="方正仿宋_GBK"/>
          <w:sz w:val="32"/>
          <w:szCs w:val="32"/>
        </w:rPr>
        <w:t>扬州</w:t>
      </w:r>
      <w:r w:rsidRPr="003A3E19">
        <w:rPr>
          <w:rFonts w:eastAsia="方正仿宋_GBK" w:hint="eastAsia"/>
          <w:sz w:val="32"/>
          <w:szCs w:val="32"/>
        </w:rPr>
        <w:t>开展“人工智能</w:t>
      </w:r>
      <w:r w:rsidRPr="003A3E19">
        <w:rPr>
          <w:rFonts w:eastAsia="方正仿宋_GBK" w:hint="eastAsia"/>
          <w:sz w:val="32"/>
          <w:szCs w:val="32"/>
        </w:rPr>
        <w:t>+</w:t>
      </w:r>
      <w:r w:rsidRPr="003A3E19">
        <w:rPr>
          <w:rFonts w:eastAsia="方正仿宋_GBK" w:hint="eastAsia"/>
          <w:sz w:val="32"/>
          <w:szCs w:val="32"/>
        </w:rPr>
        <w:t>”行动，打造具有竞争力的数字产业集群可行性研究</w:t>
      </w:r>
    </w:p>
    <w:p w14:paraId="75317B05" w14:textId="77777777" w:rsidR="006A43A9" w:rsidRPr="00ED5117" w:rsidRDefault="006A43A9" w:rsidP="006A43A9">
      <w:pPr>
        <w:spacing w:line="540" w:lineRule="exact"/>
        <w:ind w:firstLineChars="200" w:firstLine="640"/>
        <w:contextualSpacing/>
        <w:rPr>
          <w:rFonts w:eastAsia="方正仿宋_GBK"/>
          <w:sz w:val="32"/>
          <w:szCs w:val="32"/>
        </w:rPr>
      </w:pPr>
      <w:r w:rsidRPr="00ED5117">
        <w:rPr>
          <w:rFonts w:eastAsia="方正仿宋_GBK" w:hint="eastAsia"/>
          <w:sz w:val="32"/>
          <w:szCs w:val="32"/>
        </w:rPr>
        <w:t>8</w:t>
      </w:r>
      <w:r w:rsidRPr="00ED5117">
        <w:rPr>
          <w:rFonts w:eastAsia="方正仿宋_GBK" w:hint="eastAsia"/>
          <w:sz w:val="32"/>
          <w:szCs w:val="32"/>
        </w:rPr>
        <w:t>、构建与先进制造业发展相匹配相融合的生产性服务业</w:t>
      </w:r>
    </w:p>
    <w:p w14:paraId="06495F23" w14:textId="77777777" w:rsidR="006A43A9" w:rsidRPr="00B03289" w:rsidRDefault="006A43A9" w:rsidP="006A43A9">
      <w:pPr>
        <w:spacing w:line="540" w:lineRule="exact"/>
        <w:ind w:firstLineChars="200" w:firstLine="643"/>
        <w:contextualSpacing/>
        <w:rPr>
          <w:b/>
          <w:sz w:val="32"/>
          <w:szCs w:val="32"/>
        </w:rPr>
      </w:pPr>
      <w:r w:rsidRPr="00B03289">
        <w:rPr>
          <w:rFonts w:hint="eastAsia"/>
          <w:b/>
          <w:sz w:val="32"/>
          <w:szCs w:val="32"/>
        </w:rPr>
        <w:t>三、税源经济领域研究</w:t>
      </w:r>
    </w:p>
    <w:p w14:paraId="47D37FFB"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sz w:val="32"/>
          <w:szCs w:val="32"/>
        </w:rPr>
        <w:t>1</w:t>
      </w:r>
      <w:r w:rsidRPr="003A3E19">
        <w:rPr>
          <w:rFonts w:eastAsia="方正仿宋_GBK"/>
          <w:sz w:val="32"/>
          <w:szCs w:val="32"/>
        </w:rPr>
        <w:t>、</w:t>
      </w:r>
      <w:r w:rsidRPr="003A3E19">
        <w:rPr>
          <w:rFonts w:eastAsia="方正仿宋_GBK" w:hint="eastAsia"/>
          <w:sz w:val="32"/>
          <w:szCs w:val="32"/>
        </w:rPr>
        <w:t>扬州金融与产业互动发展的绩效评价研究</w:t>
      </w:r>
    </w:p>
    <w:p w14:paraId="17E197DA"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sz w:val="32"/>
          <w:szCs w:val="32"/>
        </w:rPr>
        <w:t>2</w:t>
      </w:r>
      <w:r w:rsidRPr="003A3E19">
        <w:rPr>
          <w:rFonts w:eastAsia="方正仿宋_GBK"/>
          <w:sz w:val="32"/>
          <w:szCs w:val="32"/>
        </w:rPr>
        <w:t>、</w:t>
      </w:r>
      <w:r w:rsidRPr="003A3E19">
        <w:rPr>
          <w:rFonts w:eastAsia="方正仿宋_GBK" w:hint="eastAsia"/>
          <w:sz w:val="32"/>
          <w:szCs w:val="32"/>
        </w:rPr>
        <w:t>扬州交通和能源高质量融合发展的路径研究</w:t>
      </w:r>
    </w:p>
    <w:p w14:paraId="448B4D9A"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hint="eastAsia"/>
          <w:sz w:val="32"/>
          <w:szCs w:val="32"/>
        </w:rPr>
        <w:t>3</w:t>
      </w:r>
      <w:r w:rsidRPr="003A3E19">
        <w:rPr>
          <w:rFonts w:eastAsia="方正仿宋_GBK" w:hint="eastAsia"/>
          <w:sz w:val="32"/>
          <w:szCs w:val="32"/>
        </w:rPr>
        <w:t>、扬州科技与金融结合机制和路径研究</w:t>
      </w:r>
    </w:p>
    <w:p w14:paraId="2F2CEAC2"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hint="eastAsia"/>
          <w:sz w:val="32"/>
          <w:szCs w:val="32"/>
        </w:rPr>
        <w:t>4</w:t>
      </w:r>
      <w:r w:rsidRPr="003A3E19">
        <w:rPr>
          <w:rFonts w:eastAsia="方正仿宋_GBK"/>
          <w:sz w:val="32"/>
          <w:szCs w:val="32"/>
        </w:rPr>
        <w:t>、扬州综合保税区高质量发展的路径研究</w:t>
      </w:r>
    </w:p>
    <w:p w14:paraId="6936D7D6"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hint="eastAsia"/>
          <w:sz w:val="32"/>
          <w:szCs w:val="32"/>
        </w:rPr>
        <w:t>5</w:t>
      </w:r>
      <w:r w:rsidRPr="003A3E19">
        <w:rPr>
          <w:rFonts w:eastAsia="方正仿宋_GBK"/>
          <w:sz w:val="32"/>
          <w:szCs w:val="32"/>
        </w:rPr>
        <w:t>、扬州外贸物流发展现状及对策建议</w:t>
      </w:r>
    </w:p>
    <w:p w14:paraId="780311E4"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hint="eastAsia"/>
          <w:sz w:val="32"/>
          <w:szCs w:val="32"/>
        </w:rPr>
        <w:t>6</w:t>
      </w:r>
      <w:r w:rsidRPr="003A3E19">
        <w:rPr>
          <w:rFonts w:eastAsia="方正仿宋_GBK"/>
          <w:sz w:val="32"/>
          <w:szCs w:val="32"/>
        </w:rPr>
        <w:t>、扬州外向型经济发展的现状分析及对策建议</w:t>
      </w:r>
    </w:p>
    <w:p w14:paraId="28D26046"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hint="eastAsia"/>
          <w:sz w:val="32"/>
          <w:szCs w:val="32"/>
        </w:rPr>
        <w:t>7</w:t>
      </w:r>
      <w:r w:rsidRPr="003A3E19">
        <w:rPr>
          <w:rFonts w:eastAsia="方正仿宋_GBK"/>
          <w:sz w:val="32"/>
          <w:szCs w:val="32"/>
        </w:rPr>
        <w:t>、有效运用税收优惠政策，促进企业加快发展的调查研究</w:t>
      </w:r>
    </w:p>
    <w:p w14:paraId="29C42E6E"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hint="eastAsia"/>
          <w:sz w:val="32"/>
          <w:szCs w:val="32"/>
        </w:rPr>
        <w:t>8</w:t>
      </w:r>
      <w:r w:rsidRPr="003A3E19">
        <w:rPr>
          <w:rFonts w:eastAsia="方正仿宋_GBK"/>
          <w:sz w:val="32"/>
          <w:szCs w:val="32"/>
        </w:rPr>
        <w:t>、探索支持重点税源、培养后续税源、涵养潜在税源，为企业增强造血功能的对策及建议</w:t>
      </w:r>
    </w:p>
    <w:p w14:paraId="6635F2FF" w14:textId="77777777" w:rsidR="006A43A9" w:rsidRDefault="006A43A9" w:rsidP="006A43A9">
      <w:pPr>
        <w:spacing w:line="540" w:lineRule="exact"/>
        <w:ind w:firstLineChars="200" w:firstLine="640"/>
        <w:contextualSpacing/>
        <w:rPr>
          <w:rFonts w:eastAsia="方正仿宋_GBK"/>
          <w:sz w:val="32"/>
          <w:szCs w:val="32"/>
        </w:rPr>
      </w:pPr>
      <w:r w:rsidRPr="003A3E19">
        <w:rPr>
          <w:rFonts w:eastAsia="方正仿宋_GBK" w:hint="eastAsia"/>
          <w:sz w:val="32"/>
          <w:szCs w:val="32"/>
        </w:rPr>
        <w:t>9</w:t>
      </w:r>
      <w:r w:rsidRPr="003A3E19">
        <w:rPr>
          <w:rFonts w:eastAsia="方正仿宋_GBK" w:hint="eastAsia"/>
          <w:sz w:val="32"/>
          <w:szCs w:val="32"/>
        </w:rPr>
        <w:t>、扬州</w:t>
      </w:r>
      <w:r w:rsidRPr="001F0C85">
        <w:rPr>
          <w:rFonts w:eastAsia="方正仿宋_GBK" w:hint="eastAsia"/>
          <w:sz w:val="32"/>
          <w:szCs w:val="32"/>
        </w:rPr>
        <w:t>科技金融</w:t>
      </w:r>
      <w:r w:rsidRPr="003A3E19">
        <w:rPr>
          <w:rFonts w:eastAsia="方正仿宋_GBK" w:hint="eastAsia"/>
          <w:sz w:val="32"/>
          <w:szCs w:val="32"/>
        </w:rPr>
        <w:t>赋能企业绿色创新效应研究</w:t>
      </w:r>
    </w:p>
    <w:p w14:paraId="3EB813F4" w14:textId="77777777" w:rsidR="006A43A9" w:rsidRPr="001F0C85" w:rsidRDefault="006A43A9" w:rsidP="006A43A9">
      <w:pPr>
        <w:spacing w:line="540" w:lineRule="exact"/>
        <w:ind w:firstLineChars="200" w:firstLine="640"/>
        <w:contextualSpacing/>
        <w:rPr>
          <w:rFonts w:eastAsia="方正仿宋_GBK"/>
          <w:sz w:val="32"/>
          <w:szCs w:val="32"/>
        </w:rPr>
      </w:pPr>
      <w:r w:rsidRPr="001F0C85">
        <w:rPr>
          <w:rFonts w:eastAsia="方正仿宋_GBK" w:hint="eastAsia"/>
          <w:sz w:val="32"/>
          <w:szCs w:val="32"/>
        </w:rPr>
        <w:t>10</w:t>
      </w:r>
      <w:r w:rsidRPr="001F0C85">
        <w:rPr>
          <w:rFonts w:eastAsia="方正仿宋_GBK" w:hint="eastAsia"/>
          <w:sz w:val="32"/>
          <w:szCs w:val="32"/>
        </w:rPr>
        <w:t>、加速扬州平台经济、跨境电商发展的对策研究</w:t>
      </w:r>
    </w:p>
    <w:p w14:paraId="36E24006" w14:textId="77777777" w:rsidR="006A43A9" w:rsidRPr="00B03289" w:rsidRDefault="006A43A9" w:rsidP="006A43A9">
      <w:pPr>
        <w:spacing w:line="540" w:lineRule="exact"/>
        <w:ind w:firstLineChars="200" w:firstLine="643"/>
        <w:contextualSpacing/>
        <w:rPr>
          <w:b/>
          <w:sz w:val="32"/>
          <w:szCs w:val="32"/>
        </w:rPr>
      </w:pPr>
      <w:r w:rsidRPr="00B03289">
        <w:rPr>
          <w:rFonts w:hint="eastAsia"/>
          <w:b/>
          <w:sz w:val="32"/>
          <w:szCs w:val="32"/>
        </w:rPr>
        <w:t>四、国际文化旅游名城建设领域研究</w:t>
      </w:r>
    </w:p>
    <w:p w14:paraId="20BEEB7E"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sz w:val="32"/>
          <w:szCs w:val="32"/>
        </w:rPr>
        <w:t>1</w:t>
      </w:r>
      <w:r w:rsidRPr="003A3E19">
        <w:rPr>
          <w:rFonts w:eastAsia="方正仿宋_GBK"/>
          <w:sz w:val="32"/>
          <w:szCs w:val="32"/>
        </w:rPr>
        <w:t>、扬州大运河世界文化遗产保护传承利用研究</w:t>
      </w:r>
    </w:p>
    <w:p w14:paraId="575CF4EC"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sz w:val="32"/>
          <w:szCs w:val="32"/>
        </w:rPr>
        <w:t>2</w:t>
      </w:r>
      <w:r w:rsidRPr="003A3E19">
        <w:rPr>
          <w:rFonts w:eastAsia="方正仿宋_GBK"/>
          <w:sz w:val="32"/>
          <w:szCs w:val="32"/>
        </w:rPr>
        <w:t>、关于我市大运河文化带建设促进文旅发展的对策研究</w:t>
      </w:r>
    </w:p>
    <w:p w14:paraId="242CEBC3"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sz w:val="32"/>
          <w:szCs w:val="32"/>
        </w:rPr>
        <w:t>3</w:t>
      </w:r>
      <w:r w:rsidRPr="003A3E19">
        <w:rPr>
          <w:rFonts w:eastAsia="方正仿宋_GBK"/>
          <w:sz w:val="32"/>
          <w:szCs w:val="32"/>
        </w:rPr>
        <w:t>、推进扬州世界文化旅游目的地城市建设路径研究</w:t>
      </w:r>
    </w:p>
    <w:p w14:paraId="6A5D4C23"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sz w:val="32"/>
          <w:szCs w:val="32"/>
        </w:rPr>
        <w:t>4</w:t>
      </w:r>
      <w:r w:rsidRPr="003A3E19">
        <w:rPr>
          <w:rFonts w:eastAsia="方正仿宋_GBK"/>
          <w:sz w:val="32"/>
          <w:szCs w:val="32"/>
        </w:rPr>
        <w:t>、推进扬州</w:t>
      </w:r>
      <w:r w:rsidRPr="003A3E19">
        <w:rPr>
          <w:rFonts w:eastAsia="方正仿宋_GBK"/>
          <w:sz w:val="32"/>
          <w:szCs w:val="32"/>
        </w:rPr>
        <w:t>“</w:t>
      </w:r>
      <w:r w:rsidRPr="003A3E19">
        <w:rPr>
          <w:rFonts w:eastAsia="方正仿宋_GBK"/>
          <w:sz w:val="32"/>
          <w:szCs w:val="32"/>
        </w:rPr>
        <w:t>一城、两轴、三极</w:t>
      </w:r>
      <w:r w:rsidRPr="003A3E19">
        <w:rPr>
          <w:rFonts w:eastAsia="方正仿宋_GBK"/>
          <w:sz w:val="32"/>
          <w:szCs w:val="32"/>
        </w:rPr>
        <w:t>”</w:t>
      </w:r>
      <w:r w:rsidRPr="003A3E19">
        <w:rPr>
          <w:rFonts w:eastAsia="方正仿宋_GBK"/>
          <w:sz w:val="32"/>
          <w:szCs w:val="32"/>
        </w:rPr>
        <w:t>全域旅游发展新格局构建路径研究</w:t>
      </w:r>
    </w:p>
    <w:p w14:paraId="183ED2AE"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sz w:val="32"/>
          <w:szCs w:val="32"/>
        </w:rPr>
        <w:t>5</w:t>
      </w:r>
      <w:r w:rsidRPr="003A3E19">
        <w:rPr>
          <w:rFonts w:eastAsia="方正仿宋_GBK"/>
          <w:sz w:val="32"/>
          <w:szCs w:val="32"/>
        </w:rPr>
        <w:t>、扬州</w:t>
      </w:r>
      <w:r w:rsidRPr="003A3E19">
        <w:rPr>
          <w:rFonts w:eastAsia="方正仿宋_GBK"/>
          <w:sz w:val="32"/>
          <w:szCs w:val="32"/>
        </w:rPr>
        <w:t>“</w:t>
      </w:r>
      <w:r w:rsidRPr="003A3E19">
        <w:rPr>
          <w:rFonts w:eastAsia="方正仿宋_GBK"/>
          <w:sz w:val="32"/>
          <w:szCs w:val="32"/>
        </w:rPr>
        <w:t>美食</w:t>
      </w:r>
      <w:r w:rsidRPr="003A3E19">
        <w:rPr>
          <w:rFonts w:eastAsia="方正仿宋_GBK"/>
          <w:sz w:val="32"/>
          <w:szCs w:val="32"/>
        </w:rPr>
        <w:t>+</w:t>
      </w:r>
      <w:r w:rsidRPr="003A3E19">
        <w:rPr>
          <w:rFonts w:eastAsia="方正仿宋_GBK"/>
          <w:sz w:val="32"/>
          <w:szCs w:val="32"/>
        </w:rPr>
        <w:t>文旅</w:t>
      </w:r>
      <w:r w:rsidRPr="003A3E19">
        <w:rPr>
          <w:rFonts w:eastAsia="方正仿宋_GBK"/>
          <w:sz w:val="32"/>
          <w:szCs w:val="32"/>
        </w:rPr>
        <w:t>”</w:t>
      </w:r>
      <w:r w:rsidRPr="003A3E19">
        <w:rPr>
          <w:rFonts w:eastAsia="方正仿宋_GBK"/>
          <w:sz w:val="32"/>
          <w:szCs w:val="32"/>
        </w:rPr>
        <w:t>产业深度融合发展对策研究</w:t>
      </w:r>
    </w:p>
    <w:p w14:paraId="3D250945"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sz w:val="32"/>
          <w:szCs w:val="32"/>
        </w:rPr>
        <w:t>6</w:t>
      </w:r>
      <w:r w:rsidRPr="003A3E19">
        <w:rPr>
          <w:rFonts w:eastAsia="方正仿宋_GBK"/>
          <w:sz w:val="32"/>
          <w:szCs w:val="32"/>
        </w:rPr>
        <w:t>、扬州历史文化名城（整体风貌、重点街区）保护与强化利用（投入经济元素）的研究与对策</w:t>
      </w:r>
    </w:p>
    <w:p w14:paraId="50E16E69" w14:textId="77777777" w:rsidR="006A43A9" w:rsidRPr="001632F6" w:rsidRDefault="006A43A9" w:rsidP="006A43A9">
      <w:pPr>
        <w:spacing w:line="540" w:lineRule="exact"/>
        <w:ind w:firstLineChars="200" w:firstLine="640"/>
        <w:contextualSpacing/>
        <w:rPr>
          <w:rFonts w:eastAsia="方正仿宋_GBK"/>
          <w:bCs/>
          <w:sz w:val="32"/>
          <w:szCs w:val="32"/>
        </w:rPr>
      </w:pPr>
      <w:r w:rsidRPr="001632F6">
        <w:rPr>
          <w:rFonts w:eastAsia="方正仿宋_GBK"/>
          <w:bCs/>
          <w:sz w:val="32"/>
          <w:szCs w:val="32"/>
        </w:rPr>
        <w:lastRenderedPageBreak/>
        <w:t>7</w:t>
      </w:r>
      <w:r w:rsidRPr="001632F6">
        <w:rPr>
          <w:rFonts w:eastAsia="方正仿宋_GBK"/>
          <w:bCs/>
          <w:sz w:val="32"/>
          <w:szCs w:val="32"/>
        </w:rPr>
        <w:t>、结合古城保护与更新规划发展要求，推动既有建筑功能调整制度创新的探索研究</w:t>
      </w:r>
    </w:p>
    <w:p w14:paraId="7355A3E2" w14:textId="77777777" w:rsidR="006A43A9" w:rsidRPr="001632F6" w:rsidRDefault="006A43A9" w:rsidP="006A43A9">
      <w:pPr>
        <w:spacing w:line="540" w:lineRule="exact"/>
        <w:ind w:firstLineChars="200" w:firstLine="640"/>
        <w:contextualSpacing/>
        <w:rPr>
          <w:rFonts w:eastAsia="方正仿宋_GBK"/>
          <w:bCs/>
          <w:sz w:val="32"/>
          <w:szCs w:val="32"/>
        </w:rPr>
      </w:pPr>
      <w:r w:rsidRPr="001632F6">
        <w:rPr>
          <w:rFonts w:eastAsia="方正仿宋_GBK"/>
          <w:bCs/>
          <w:sz w:val="32"/>
          <w:szCs w:val="32"/>
        </w:rPr>
        <w:t>8</w:t>
      </w:r>
      <w:r w:rsidRPr="001632F6">
        <w:rPr>
          <w:rFonts w:eastAsia="方正仿宋_GBK"/>
          <w:bCs/>
          <w:sz w:val="32"/>
          <w:szCs w:val="32"/>
        </w:rPr>
        <w:t>、丰富扬州文商旅消费业态对策研究</w:t>
      </w:r>
    </w:p>
    <w:p w14:paraId="377D0AF7" w14:textId="77777777" w:rsidR="006A43A9" w:rsidRPr="001632F6" w:rsidRDefault="006A43A9" w:rsidP="006A43A9">
      <w:pPr>
        <w:spacing w:line="540" w:lineRule="exact"/>
        <w:ind w:firstLineChars="200" w:firstLine="640"/>
        <w:contextualSpacing/>
        <w:rPr>
          <w:rFonts w:eastAsia="方正仿宋_GBK"/>
          <w:bCs/>
          <w:sz w:val="32"/>
          <w:szCs w:val="32"/>
        </w:rPr>
      </w:pPr>
      <w:r w:rsidRPr="001632F6">
        <w:rPr>
          <w:rFonts w:eastAsia="方正仿宋_GBK"/>
          <w:bCs/>
          <w:sz w:val="32"/>
          <w:szCs w:val="32"/>
        </w:rPr>
        <w:t>9</w:t>
      </w:r>
      <w:r w:rsidRPr="001632F6">
        <w:rPr>
          <w:rFonts w:eastAsia="方正仿宋_GBK"/>
          <w:bCs/>
          <w:sz w:val="32"/>
          <w:szCs w:val="32"/>
        </w:rPr>
        <w:t>、推进扬州数字化文旅发展路径研究</w:t>
      </w:r>
    </w:p>
    <w:p w14:paraId="531A74EE" w14:textId="77777777" w:rsidR="006A43A9" w:rsidRPr="001632F6" w:rsidRDefault="006A43A9" w:rsidP="006A43A9">
      <w:pPr>
        <w:spacing w:line="540" w:lineRule="exact"/>
        <w:ind w:firstLineChars="200" w:firstLine="640"/>
        <w:contextualSpacing/>
        <w:rPr>
          <w:rFonts w:eastAsia="方正仿宋_GBK"/>
          <w:bCs/>
          <w:sz w:val="32"/>
          <w:szCs w:val="32"/>
        </w:rPr>
      </w:pPr>
      <w:r w:rsidRPr="001632F6">
        <w:rPr>
          <w:rFonts w:eastAsia="方正仿宋_GBK"/>
          <w:bCs/>
          <w:sz w:val="32"/>
          <w:szCs w:val="32"/>
        </w:rPr>
        <w:t>10</w:t>
      </w:r>
      <w:r w:rsidRPr="001632F6">
        <w:rPr>
          <w:rFonts w:eastAsia="方正仿宋_GBK"/>
          <w:bCs/>
          <w:sz w:val="32"/>
          <w:szCs w:val="32"/>
        </w:rPr>
        <w:t>、智慧城市建设对扬州旅游消费的影响</w:t>
      </w:r>
    </w:p>
    <w:p w14:paraId="3904A813" w14:textId="77777777" w:rsidR="006A43A9" w:rsidRPr="001632F6" w:rsidRDefault="006A43A9" w:rsidP="006A43A9">
      <w:pPr>
        <w:spacing w:line="540" w:lineRule="exact"/>
        <w:ind w:firstLineChars="200" w:firstLine="640"/>
        <w:contextualSpacing/>
        <w:rPr>
          <w:rFonts w:eastAsia="方正仿宋_GBK"/>
          <w:bCs/>
          <w:sz w:val="32"/>
          <w:szCs w:val="32"/>
        </w:rPr>
      </w:pPr>
      <w:r w:rsidRPr="001632F6">
        <w:rPr>
          <w:rFonts w:eastAsia="方正仿宋_GBK"/>
          <w:bCs/>
          <w:sz w:val="32"/>
          <w:szCs w:val="32"/>
        </w:rPr>
        <w:t>11</w:t>
      </w:r>
      <w:r w:rsidRPr="001632F6">
        <w:rPr>
          <w:rFonts w:eastAsia="方正仿宋_GBK"/>
          <w:bCs/>
          <w:sz w:val="32"/>
          <w:szCs w:val="32"/>
        </w:rPr>
        <w:t>、优化提升世界美食之都（标准、内涵、发展）的对策和建议</w:t>
      </w:r>
    </w:p>
    <w:p w14:paraId="02B0C409" w14:textId="77777777" w:rsidR="006A43A9" w:rsidRDefault="006A43A9" w:rsidP="006A43A9">
      <w:pPr>
        <w:spacing w:line="540" w:lineRule="exact"/>
        <w:ind w:firstLineChars="200" w:firstLine="640"/>
        <w:contextualSpacing/>
        <w:rPr>
          <w:rFonts w:eastAsia="方正仿宋_GBK"/>
          <w:sz w:val="32"/>
          <w:szCs w:val="32"/>
        </w:rPr>
      </w:pPr>
      <w:r w:rsidRPr="003A3E19">
        <w:rPr>
          <w:rFonts w:eastAsia="方正仿宋_GBK" w:hint="eastAsia"/>
          <w:sz w:val="32"/>
          <w:szCs w:val="32"/>
        </w:rPr>
        <w:t>12</w:t>
      </w:r>
      <w:r w:rsidRPr="003A3E19">
        <w:rPr>
          <w:rFonts w:eastAsia="方正仿宋_GBK" w:hint="eastAsia"/>
          <w:sz w:val="32"/>
          <w:szCs w:val="32"/>
        </w:rPr>
        <w:t>、</w:t>
      </w:r>
      <w:r w:rsidRPr="003A3E19">
        <w:rPr>
          <w:rFonts w:eastAsia="方正仿宋_GBK"/>
          <w:sz w:val="32"/>
          <w:szCs w:val="32"/>
        </w:rPr>
        <w:t>扬州重点文旅项目建设研究</w:t>
      </w:r>
    </w:p>
    <w:p w14:paraId="525D4CA8" w14:textId="77777777" w:rsidR="006A43A9" w:rsidRPr="007E60FE" w:rsidRDefault="006A43A9" w:rsidP="006A43A9">
      <w:pPr>
        <w:spacing w:line="540" w:lineRule="exact"/>
        <w:ind w:firstLineChars="200" w:firstLine="640"/>
        <w:contextualSpacing/>
        <w:rPr>
          <w:rFonts w:eastAsia="方正仿宋_GBK"/>
          <w:sz w:val="32"/>
          <w:szCs w:val="32"/>
        </w:rPr>
      </w:pPr>
      <w:r>
        <w:rPr>
          <w:rFonts w:eastAsia="方正仿宋_GBK" w:hint="eastAsia"/>
          <w:sz w:val="32"/>
          <w:szCs w:val="32"/>
        </w:rPr>
        <w:t>13</w:t>
      </w:r>
      <w:r>
        <w:rPr>
          <w:rFonts w:eastAsia="方正仿宋_GBK" w:hint="eastAsia"/>
          <w:sz w:val="32"/>
          <w:szCs w:val="32"/>
        </w:rPr>
        <w:t>、</w:t>
      </w:r>
      <w:r w:rsidRPr="001F0C85">
        <w:rPr>
          <w:rFonts w:eastAsia="方正仿宋_GBK" w:hint="eastAsia"/>
          <w:sz w:val="32"/>
          <w:szCs w:val="32"/>
        </w:rPr>
        <w:t>以扬州环境的高水平保护支撑扬州经济社会的高质量发展</w:t>
      </w:r>
    </w:p>
    <w:p w14:paraId="6052BC7F" w14:textId="77777777" w:rsidR="006A43A9" w:rsidRPr="00B03289" w:rsidRDefault="006A43A9" w:rsidP="006A43A9">
      <w:pPr>
        <w:spacing w:line="540" w:lineRule="exact"/>
        <w:ind w:firstLineChars="200" w:firstLine="643"/>
        <w:contextualSpacing/>
        <w:rPr>
          <w:b/>
          <w:sz w:val="32"/>
          <w:szCs w:val="32"/>
        </w:rPr>
      </w:pPr>
      <w:r w:rsidRPr="00B03289">
        <w:rPr>
          <w:rFonts w:hint="eastAsia"/>
          <w:b/>
          <w:sz w:val="32"/>
          <w:szCs w:val="32"/>
        </w:rPr>
        <w:t>五、扬州民营经济高质量发展和营商环境优化提升研究</w:t>
      </w:r>
    </w:p>
    <w:p w14:paraId="61164175"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sz w:val="32"/>
          <w:szCs w:val="32"/>
        </w:rPr>
        <w:t>1</w:t>
      </w:r>
      <w:r w:rsidRPr="003A3E19">
        <w:rPr>
          <w:rFonts w:eastAsia="方正仿宋_GBK"/>
          <w:sz w:val="32"/>
          <w:szCs w:val="32"/>
        </w:rPr>
        <w:t>、扬州</w:t>
      </w:r>
      <w:r w:rsidRPr="003A3E19">
        <w:rPr>
          <w:rFonts w:eastAsia="方正仿宋_GBK"/>
          <w:sz w:val="32"/>
          <w:szCs w:val="32"/>
        </w:rPr>
        <w:t>“</w:t>
      </w:r>
      <w:r w:rsidRPr="003A3E19">
        <w:rPr>
          <w:rFonts w:eastAsia="方正仿宋_GBK"/>
          <w:sz w:val="32"/>
          <w:szCs w:val="32"/>
        </w:rPr>
        <w:t>专精特新</w:t>
      </w:r>
      <w:r w:rsidRPr="003A3E19">
        <w:rPr>
          <w:rFonts w:eastAsia="方正仿宋_GBK"/>
          <w:sz w:val="32"/>
          <w:szCs w:val="32"/>
        </w:rPr>
        <w:t>”</w:t>
      </w:r>
      <w:r w:rsidRPr="003A3E19">
        <w:rPr>
          <w:rFonts w:eastAsia="方正仿宋_GBK"/>
          <w:sz w:val="32"/>
          <w:szCs w:val="32"/>
        </w:rPr>
        <w:t>企业培育路径研究</w:t>
      </w:r>
    </w:p>
    <w:p w14:paraId="2DD9FFDE"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sz w:val="32"/>
          <w:szCs w:val="32"/>
        </w:rPr>
        <w:t>2</w:t>
      </w:r>
      <w:r w:rsidRPr="003A3E19">
        <w:rPr>
          <w:rFonts w:eastAsia="方正仿宋_GBK"/>
          <w:sz w:val="32"/>
          <w:szCs w:val="32"/>
        </w:rPr>
        <w:t>、扬州培育科技型上市企业路径研究</w:t>
      </w:r>
    </w:p>
    <w:p w14:paraId="1F39C3BD"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sz w:val="32"/>
          <w:szCs w:val="32"/>
        </w:rPr>
        <w:t>3</w:t>
      </w:r>
      <w:r w:rsidRPr="003A3E19">
        <w:rPr>
          <w:rFonts w:eastAsia="方正仿宋_GBK"/>
          <w:sz w:val="32"/>
          <w:szCs w:val="32"/>
        </w:rPr>
        <w:t>、促进扬州民营企业</w:t>
      </w:r>
      <w:r w:rsidRPr="003A3E19">
        <w:rPr>
          <w:rFonts w:eastAsia="方正仿宋_GBK"/>
          <w:sz w:val="32"/>
          <w:szCs w:val="32"/>
        </w:rPr>
        <w:t>“</w:t>
      </w:r>
      <w:r w:rsidRPr="003A3E19">
        <w:rPr>
          <w:rFonts w:eastAsia="方正仿宋_GBK"/>
          <w:sz w:val="32"/>
          <w:szCs w:val="32"/>
        </w:rPr>
        <w:t>走出去</w:t>
      </w:r>
      <w:r w:rsidRPr="003A3E19">
        <w:rPr>
          <w:rFonts w:eastAsia="方正仿宋_GBK"/>
          <w:sz w:val="32"/>
          <w:szCs w:val="32"/>
        </w:rPr>
        <w:t>”</w:t>
      </w:r>
      <w:r w:rsidRPr="003A3E19">
        <w:rPr>
          <w:rFonts w:eastAsia="方正仿宋_GBK"/>
          <w:sz w:val="32"/>
          <w:szCs w:val="32"/>
        </w:rPr>
        <w:t>对策研究</w:t>
      </w:r>
    </w:p>
    <w:p w14:paraId="0616E635"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sz w:val="32"/>
          <w:szCs w:val="32"/>
        </w:rPr>
        <w:t>4</w:t>
      </w:r>
      <w:r w:rsidRPr="003A3E19">
        <w:rPr>
          <w:rFonts w:eastAsia="方正仿宋_GBK"/>
          <w:sz w:val="32"/>
          <w:szCs w:val="32"/>
        </w:rPr>
        <w:t>、扬州企业家精神培育拓展路径研究</w:t>
      </w:r>
    </w:p>
    <w:p w14:paraId="378A29BD"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sz w:val="32"/>
          <w:szCs w:val="32"/>
        </w:rPr>
        <w:t>5</w:t>
      </w:r>
      <w:r w:rsidRPr="003A3E19">
        <w:rPr>
          <w:rFonts w:eastAsia="方正仿宋_GBK"/>
          <w:sz w:val="32"/>
          <w:szCs w:val="32"/>
        </w:rPr>
        <w:t>、推动扬州民营企业在科技自立自强中发挥更大作用对策研究</w:t>
      </w:r>
    </w:p>
    <w:p w14:paraId="4A701120"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sz w:val="32"/>
          <w:szCs w:val="32"/>
        </w:rPr>
        <w:t>6</w:t>
      </w:r>
      <w:r w:rsidRPr="003A3E19">
        <w:rPr>
          <w:rFonts w:eastAsia="方正仿宋_GBK"/>
          <w:sz w:val="32"/>
          <w:szCs w:val="32"/>
        </w:rPr>
        <w:t>、扬州企业</w:t>
      </w:r>
      <w:r w:rsidRPr="003A3E19">
        <w:rPr>
          <w:rFonts w:eastAsia="方正仿宋_GBK"/>
          <w:sz w:val="32"/>
          <w:szCs w:val="32"/>
        </w:rPr>
        <w:t>“</w:t>
      </w:r>
      <w:r w:rsidRPr="003A3E19">
        <w:rPr>
          <w:rFonts w:eastAsia="方正仿宋_GBK"/>
          <w:sz w:val="32"/>
          <w:szCs w:val="32"/>
        </w:rPr>
        <w:t>卡脖子</w:t>
      </w:r>
      <w:r w:rsidRPr="003A3E19">
        <w:rPr>
          <w:rFonts w:eastAsia="方正仿宋_GBK"/>
          <w:sz w:val="32"/>
          <w:szCs w:val="32"/>
        </w:rPr>
        <w:t>”</w:t>
      </w:r>
      <w:r w:rsidRPr="003A3E19">
        <w:rPr>
          <w:rFonts w:eastAsia="方正仿宋_GBK"/>
          <w:sz w:val="32"/>
          <w:szCs w:val="32"/>
        </w:rPr>
        <w:t>技术现状分析与发展方向研究</w:t>
      </w:r>
    </w:p>
    <w:p w14:paraId="484DCDD1"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sz w:val="32"/>
          <w:szCs w:val="32"/>
        </w:rPr>
        <w:t>7</w:t>
      </w:r>
      <w:r w:rsidRPr="003A3E19">
        <w:rPr>
          <w:rFonts w:eastAsia="方正仿宋_GBK"/>
          <w:sz w:val="32"/>
          <w:szCs w:val="32"/>
        </w:rPr>
        <w:t>、聚焦中小企业关键需求，提升企业核心技术的对策研究</w:t>
      </w:r>
    </w:p>
    <w:p w14:paraId="6BDDB8EB"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sz w:val="32"/>
          <w:szCs w:val="32"/>
        </w:rPr>
        <w:t>8</w:t>
      </w:r>
      <w:r w:rsidRPr="003A3E19">
        <w:rPr>
          <w:rFonts w:eastAsia="方正仿宋_GBK"/>
          <w:sz w:val="32"/>
          <w:szCs w:val="32"/>
        </w:rPr>
        <w:t>、以数字化技术创新为驱动，促进数字政府、数字社会发展的路径研究</w:t>
      </w:r>
    </w:p>
    <w:p w14:paraId="340C0216"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sz w:val="32"/>
          <w:szCs w:val="32"/>
        </w:rPr>
        <w:t>9</w:t>
      </w:r>
      <w:r w:rsidRPr="003A3E19">
        <w:rPr>
          <w:rFonts w:eastAsia="方正仿宋_GBK"/>
          <w:sz w:val="32"/>
          <w:szCs w:val="32"/>
        </w:rPr>
        <w:t>、扬州新一代信息技术与先进制造业深度融合的关键问题及对策</w:t>
      </w:r>
    </w:p>
    <w:p w14:paraId="4BB8E36D"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sz w:val="32"/>
          <w:szCs w:val="32"/>
        </w:rPr>
        <w:t>10</w:t>
      </w:r>
      <w:r w:rsidRPr="003A3E19">
        <w:rPr>
          <w:rFonts w:eastAsia="方正仿宋_GBK"/>
          <w:sz w:val="32"/>
          <w:szCs w:val="32"/>
        </w:rPr>
        <w:t>、聚焦中小企业关键需求，实施企业核心业务能力向云平台迁移的对策研究</w:t>
      </w:r>
    </w:p>
    <w:p w14:paraId="0EF9B9D9"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sz w:val="32"/>
          <w:szCs w:val="32"/>
        </w:rPr>
        <w:lastRenderedPageBreak/>
        <w:t>11</w:t>
      </w:r>
      <w:r w:rsidRPr="003A3E19">
        <w:rPr>
          <w:rFonts w:eastAsia="方正仿宋_GBK"/>
          <w:sz w:val="32"/>
          <w:szCs w:val="32"/>
        </w:rPr>
        <w:t>、数字化技术推进扬州传统产业转型升级研究</w:t>
      </w:r>
    </w:p>
    <w:p w14:paraId="1D5B66DE"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sz w:val="32"/>
          <w:szCs w:val="32"/>
        </w:rPr>
        <w:t>12</w:t>
      </w:r>
      <w:r w:rsidRPr="003A3E19">
        <w:rPr>
          <w:rFonts w:eastAsia="方正仿宋_GBK"/>
          <w:sz w:val="32"/>
          <w:szCs w:val="32"/>
        </w:rPr>
        <w:t>、扬州高科技园区高质量发展的对策研究</w:t>
      </w:r>
    </w:p>
    <w:p w14:paraId="56860C7E"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sz w:val="32"/>
          <w:szCs w:val="32"/>
        </w:rPr>
        <w:t>13</w:t>
      </w:r>
      <w:r w:rsidRPr="003A3E19">
        <w:rPr>
          <w:rFonts w:eastAsia="方正仿宋_GBK"/>
          <w:sz w:val="32"/>
          <w:szCs w:val="32"/>
        </w:rPr>
        <w:t>、优化扬州建设用地供应方式的路径研究</w:t>
      </w:r>
    </w:p>
    <w:p w14:paraId="6F9A204D" w14:textId="77777777" w:rsidR="006A43A9" w:rsidRPr="001F0C85" w:rsidRDefault="006A43A9" w:rsidP="006A43A9">
      <w:pPr>
        <w:spacing w:line="540" w:lineRule="exact"/>
        <w:ind w:firstLineChars="200" w:firstLine="640"/>
        <w:contextualSpacing/>
        <w:rPr>
          <w:rFonts w:eastAsia="方正仿宋_GBK"/>
          <w:sz w:val="32"/>
          <w:szCs w:val="32"/>
        </w:rPr>
      </w:pPr>
      <w:r w:rsidRPr="001F0C85">
        <w:rPr>
          <w:rFonts w:eastAsia="方正仿宋_GBK"/>
          <w:sz w:val="32"/>
          <w:szCs w:val="32"/>
        </w:rPr>
        <w:t>14</w:t>
      </w:r>
      <w:r w:rsidRPr="001F0C85">
        <w:rPr>
          <w:rFonts w:eastAsia="方正仿宋_GBK"/>
          <w:sz w:val="32"/>
          <w:szCs w:val="32"/>
        </w:rPr>
        <w:t>、数字化赋能电子政务，优化营商环境发展的研究</w:t>
      </w:r>
    </w:p>
    <w:p w14:paraId="06D624B6" w14:textId="77777777" w:rsidR="006A43A9" w:rsidRPr="00B03289" w:rsidRDefault="006A43A9" w:rsidP="006A43A9">
      <w:pPr>
        <w:spacing w:line="540" w:lineRule="exact"/>
        <w:ind w:firstLineChars="200" w:firstLine="643"/>
        <w:contextualSpacing/>
        <w:rPr>
          <w:b/>
          <w:sz w:val="32"/>
          <w:szCs w:val="32"/>
        </w:rPr>
      </w:pPr>
      <w:r w:rsidRPr="00B03289">
        <w:rPr>
          <w:rFonts w:hint="eastAsia"/>
          <w:b/>
          <w:sz w:val="32"/>
          <w:szCs w:val="32"/>
        </w:rPr>
        <w:t>六、产业科创生态体系构建</w:t>
      </w:r>
    </w:p>
    <w:p w14:paraId="604AFB9C" w14:textId="77777777" w:rsidR="006A43A9" w:rsidRPr="00B37F43" w:rsidRDefault="006A43A9" w:rsidP="006A43A9">
      <w:pPr>
        <w:spacing w:line="540" w:lineRule="exact"/>
        <w:ind w:firstLineChars="200" w:firstLine="640"/>
        <w:contextualSpacing/>
        <w:rPr>
          <w:rFonts w:eastAsia="方正仿宋_GBK"/>
          <w:b/>
          <w:sz w:val="32"/>
          <w:szCs w:val="32"/>
        </w:rPr>
      </w:pPr>
      <w:r>
        <w:rPr>
          <w:rFonts w:eastAsia="方正仿宋_GBK" w:hint="eastAsia"/>
          <w:b/>
          <w:sz w:val="32"/>
          <w:szCs w:val="32"/>
        </w:rPr>
        <w:t>（一）</w:t>
      </w:r>
      <w:r w:rsidRPr="00B37F43">
        <w:rPr>
          <w:rFonts w:eastAsia="方正仿宋_GBK" w:hint="eastAsia"/>
          <w:b/>
          <w:sz w:val="32"/>
          <w:szCs w:val="32"/>
        </w:rPr>
        <w:t>聚力研究产业科创主体做大做强</w:t>
      </w:r>
    </w:p>
    <w:p w14:paraId="37A370EE"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hint="eastAsia"/>
          <w:sz w:val="32"/>
          <w:szCs w:val="32"/>
        </w:rPr>
        <w:t>1</w:t>
      </w:r>
      <w:r>
        <w:rPr>
          <w:rFonts w:eastAsia="方正仿宋_GBK" w:hint="eastAsia"/>
          <w:sz w:val="32"/>
          <w:szCs w:val="32"/>
        </w:rPr>
        <w:t>、</w:t>
      </w:r>
      <w:r w:rsidRPr="003A3E19">
        <w:rPr>
          <w:rFonts w:eastAsia="方正仿宋_GBK" w:hint="eastAsia"/>
          <w:sz w:val="32"/>
          <w:szCs w:val="32"/>
        </w:rPr>
        <w:t>扬州市未来产业发展现状、机遇及对策建议研究</w:t>
      </w:r>
    </w:p>
    <w:p w14:paraId="14302B76"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hint="eastAsia"/>
          <w:sz w:val="32"/>
          <w:szCs w:val="32"/>
        </w:rPr>
        <w:t>2</w:t>
      </w:r>
      <w:r w:rsidRPr="003A3E19">
        <w:rPr>
          <w:rFonts w:eastAsia="方正仿宋_GBK"/>
          <w:sz w:val="32"/>
          <w:szCs w:val="32"/>
        </w:rPr>
        <w:t>、扬州产业学院赋能地方特色主导产业创新发展现状与对策研究</w:t>
      </w:r>
    </w:p>
    <w:p w14:paraId="17000EE8"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hint="eastAsia"/>
          <w:sz w:val="32"/>
          <w:szCs w:val="32"/>
        </w:rPr>
        <w:t>3</w:t>
      </w:r>
      <w:r w:rsidRPr="003A3E19">
        <w:rPr>
          <w:rFonts w:eastAsia="方正仿宋_GBK"/>
          <w:sz w:val="32"/>
          <w:szCs w:val="32"/>
        </w:rPr>
        <w:t>、扬州在长三角一体化协同创新发展中的路径研究</w:t>
      </w:r>
    </w:p>
    <w:p w14:paraId="7848A73B"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hint="eastAsia"/>
          <w:sz w:val="32"/>
          <w:szCs w:val="32"/>
        </w:rPr>
        <w:t>4</w:t>
      </w:r>
      <w:r w:rsidRPr="003A3E19">
        <w:rPr>
          <w:rFonts w:eastAsia="方正仿宋_GBK"/>
          <w:sz w:val="32"/>
          <w:szCs w:val="32"/>
        </w:rPr>
        <w:t>、扬州提升产业链、供应链韧性和安全水平的对策研究</w:t>
      </w:r>
    </w:p>
    <w:p w14:paraId="1644712E"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hint="eastAsia"/>
          <w:sz w:val="32"/>
          <w:szCs w:val="32"/>
        </w:rPr>
        <w:t>5</w:t>
      </w:r>
      <w:r w:rsidRPr="003A3E19">
        <w:rPr>
          <w:rFonts w:eastAsia="方正仿宋_GBK" w:hint="eastAsia"/>
          <w:sz w:val="32"/>
          <w:szCs w:val="32"/>
        </w:rPr>
        <w:t>、以科技创新推动产业创新，加快推进新型工业化路径研究</w:t>
      </w:r>
    </w:p>
    <w:p w14:paraId="5AB6B72B"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hint="eastAsia"/>
          <w:sz w:val="32"/>
          <w:szCs w:val="32"/>
        </w:rPr>
        <w:t>6</w:t>
      </w:r>
      <w:r w:rsidRPr="003A3E19">
        <w:rPr>
          <w:rFonts w:eastAsia="方正仿宋_GBK"/>
          <w:sz w:val="32"/>
          <w:szCs w:val="32"/>
        </w:rPr>
        <w:t>、扬州中欧班列发展路径研究</w:t>
      </w:r>
    </w:p>
    <w:p w14:paraId="2E9DD513"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hint="eastAsia"/>
          <w:sz w:val="32"/>
          <w:szCs w:val="32"/>
        </w:rPr>
        <w:t>7</w:t>
      </w:r>
      <w:r w:rsidRPr="003A3E19">
        <w:rPr>
          <w:rFonts w:eastAsia="方正仿宋_GBK" w:hint="eastAsia"/>
          <w:sz w:val="32"/>
          <w:szCs w:val="32"/>
        </w:rPr>
        <w:t>、</w:t>
      </w:r>
      <w:r w:rsidRPr="003A3E19">
        <w:rPr>
          <w:rFonts w:eastAsia="方正仿宋_GBK"/>
          <w:sz w:val="32"/>
          <w:szCs w:val="32"/>
        </w:rPr>
        <w:t>科技服务业企业发展的新路径研究（包括新落户科研机构培育路径研究）</w:t>
      </w:r>
    </w:p>
    <w:p w14:paraId="7803F551" w14:textId="77777777" w:rsidR="006A43A9" w:rsidRDefault="006A43A9" w:rsidP="006A43A9">
      <w:pPr>
        <w:spacing w:line="540" w:lineRule="exact"/>
        <w:ind w:firstLineChars="200" w:firstLine="640"/>
        <w:contextualSpacing/>
        <w:rPr>
          <w:rFonts w:eastAsia="方正仿宋_GBK"/>
          <w:sz w:val="32"/>
          <w:szCs w:val="32"/>
        </w:rPr>
      </w:pPr>
      <w:r w:rsidRPr="003A3E19">
        <w:rPr>
          <w:rFonts w:eastAsia="方正仿宋_GBK" w:hint="eastAsia"/>
          <w:sz w:val="32"/>
          <w:szCs w:val="32"/>
        </w:rPr>
        <w:t>8</w:t>
      </w:r>
      <w:r w:rsidRPr="003A3E19">
        <w:rPr>
          <w:rFonts w:eastAsia="方正仿宋_GBK"/>
          <w:sz w:val="32"/>
          <w:szCs w:val="32"/>
        </w:rPr>
        <w:t>、扬州科技产业综合体建设运营情况分析及对策建议</w:t>
      </w:r>
    </w:p>
    <w:p w14:paraId="4AE72634" w14:textId="77777777" w:rsidR="006A43A9" w:rsidRPr="001F0C85" w:rsidRDefault="006A43A9" w:rsidP="006A43A9">
      <w:pPr>
        <w:spacing w:line="540" w:lineRule="exact"/>
        <w:ind w:firstLineChars="200" w:firstLine="640"/>
        <w:contextualSpacing/>
        <w:rPr>
          <w:rFonts w:eastAsia="方正仿宋_GBK"/>
          <w:sz w:val="32"/>
          <w:szCs w:val="32"/>
        </w:rPr>
      </w:pPr>
      <w:r w:rsidRPr="001F0C85">
        <w:rPr>
          <w:rFonts w:eastAsia="方正仿宋_GBK" w:hint="eastAsia"/>
          <w:sz w:val="32"/>
          <w:szCs w:val="32"/>
        </w:rPr>
        <w:t>9</w:t>
      </w:r>
      <w:r w:rsidRPr="001F0C85">
        <w:rPr>
          <w:rFonts w:eastAsia="方正仿宋_GBK" w:hint="eastAsia"/>
          <w:sz w:val="32"/>
          <w:szCs w:val="32"/>
        </w:rPr>
        <w:t>、扬州开发园区转型升级的路径研究</w:t>
      </w:r>
    </w:p>
    <w:p w14:paraId="20B16372" w14:textId="77777777" w:rsidR="006A43A9" w:rsidRPr="00B37F43" w:rsidRDefault="006A43A9" w:rsidP="006A43A9">
      <w:pPr>
        <w:spacing w:line="540" w:lineRule="exact"/>
        <w:ind w:firstLineChars="200" w:firstLine="640"/>
        <w:contextualSpacing/>
        <w:rPr>
          <w:rFonts w:eastAsia="方正仿宋_GBK"/>
          <w:b/>
          <w:sz w:val="32"/>
          <w:szCs w:val="32"/>
        </w:rPr>
      </w:pPr>
      <w:r w:rsidRPr="007115E3">
        <w:rPr>
          <w:rFonts w:eastAsia="方正仿宋_GBK" w:hint="eastAsia"/>
          <w:sz w:val="32"/>
          <w:szCs w:val="32"/>
        </w:rPr>
        <w:t>（</w:t>
      </w:r>
      <w:r w:rsidRPr="007115E3">
        <w:rPr>
          <w:rFonts w:eastAsia="方正仿宋_GBK" w:hint="eastAsia"/>
          <w:b/>
          <w:sz w:val="32"/>
          <w:szCs w:val="32"/>
        </w:rPr>
        <w:t>二</w:t>
      </w:r>
      <w:r w:rsidRPr="00B37F43">
        <w:rPr>
          <w:rFonts w:eastAsia="方正仿宋_GBK" w:hint="eastAsia"/>
          <w:b/>
          <w:sz w:val="32"/>
          <w:szCs w:val="32"/>
        </w:rPr>
        <w:t>）、产业科创平台建设</w:t>
      </w:r>
    </w:p>
    <w:p w14:paraId="5040DBFD" w14:textId="77777777" w:rsidR="006A43A9" w:rsidRPr="003A3E19" w:rsidRDefault="006A43A9" w:rsidP="006A43A9">
      <w:pPr>
        <w:spacing w:line="540" w:lineRule="exact"/>
        <w:ind w:firstLineChars="200" w:firstLine="640"/>
        <w:contextualSpacing/>
        <w:rPr>
          <w:rFonts w:eastAsia="方正仿宋_GBK"/>
          <w:sz w:val="32"/>
          <w:szCs w:val="32"/>
        </w:rPr>
      </w:pPr>
      <w:r>
        <w:rPr>
          <w:rFonts w:eastAsia="方正仿宋_GBK" w:hint="eastAsia"/>
          <w:sz w:val="32"/>
          <w:szCs w:val="32"/>
        </w:rPr>
        <w:t>1</w:t>
      </w:r>
      <w:r w:rsidRPr="003A3E19">
        <w:rPr>
          <w:rFonts w:eastAsia="方正仿宋_GBK" w:hint="eastAsia"/>
          <w:sz w:val="32"/>
          <w:szCs w:val="32"/>
        </w:rPr>
        <w:t>、扬州深化国际科技合作路径和对策研究</w:t>
      </w:r>
    </w:p>
    <w:p w14:paraId="63444F00" w14:textId="77777777" w:rsidR="006A43A9" w:rsidRPr="003A3E19" w:rsidRDefault="006A43A9" w:rsidP="006A43A9">
      <w:pPr>
        <w:spacing w:line="540" w:lineRule="exact"/>
        <w:ind w:firstLineChars="200" w:firstLine="640"/>
        <w:contextualSpacing/>
        <w:rPr>
          <w:rFonts w:eastAsia="方正仿宋_GBK"/>
          <w:sz w:val="32"/>
          <w:szCs w:val="32"/>
        </w:rPr>
      </w:pPr>
      <w:r>
        <w:rPr>
          <w:rFonts w:eastAsia="方正仿宋_GBK" w:hint="eastAsia"/>
          <w:sz w:val="32"/>
          <w:szCs w:val="32"/>
        </w:rPr>
        <w:t>2</w:t>
      </w:r>
      <w:r w:rsidRPr="003A3E19">
        <w:rPr>
          <w:rFonts w:eastAsia="方正仿宋_GBK" w:hint="eastAsia"/>
          <w:sz w:val="32"/>
          <w:szCs w:val="32"/>
        </w:rPr>
        <w:t>、扬州企业科技创新联合体建设机制研究</w:t>
      </w:r>
    </w:p>
    <w:p w14:paraId="4E97A7E3" w14:textId="77777777" w:rsidR="006A43A9" w:rsidRPr="003A3E19" w:rsidRDefault="006A43A9" w:rsidP="006A43A9">
      <w:pPr>
        <w:spacing w:line="540" w:lineRule="exact"/>
        <w:ind w:firstLineChars="200" w:firstLine="640"/>
        <w:contextualSpacing/>
        <w:rPr>
          <w:rFonts w:eastAsia="方正仿宋_GBK"/>
          <w:sz w:val="32"/>
          <w:szCs w:val="32"/>
        </w:rPr>
      </w:pPr>
      <w:r>
        <w:rPr>
          <w:rFonts w:eastAsia="方正仿宋_GBK" w:hint="eastAsia"/>
          <w:sz w:val="32"/>
          <w:szCs w:val="32"/>
        </w:rPr>
        <w:t>3</w:t>
      </w:r>
      <w:r w:rsidRPr="003A3E19">
        <w:rPr>
          <w:rFonts w:eastAsia="方正仿宋_GBK"/>
          <w:sz w:val="32"/>
          <w:szCs w:val="32"/>
        </w:rPr>
        <w:t>、推进以企业技术中心为主体的企业创新能力建设研究</w:t>
      </w:r>
    </w:p>
    <w:p w14:paraId="2B109718" w14:textId="77777777" w:rsidR="006A43A9" w:rsidRPr="003A3E19" w:rsidRDefault="006A43A9" w:rsidP="006A43A9">
      <w:pPr>
        <w:spacing w:line="540" w:lineRule="exact"/>
        <w:ind w:firstLineChars="200" w:firstLine="640"/>
        <w:contextualSpacing/>
        <w:rPr>
          <w:rFonts w:eastAsia="方正仿宋_GBK"/>
          <w:sz w:val="32"/>
          <w:szCs w:val="32"/>
        </w:rPr>
      </w:pPr>
      <w:r>
        <w:rPr>
          <w:rFonts w:eastAsia="方正仿宋_GBK" w:hint="eastAsia"/>
          <w:sz w:val="32"/>
          <w:szCs w:val="32"/>
        </w:rPr>
        <w:t>4</w:t>
      </w:r>
      <w:r w:rsidRPr="003A3E19">
        <w:rPr>
          <w:rFonts w:eastAsia="方正仿宋_GBK"/>
          <w:sz w:val="32"/>
          <w:szCs w:val="32"/>
        </w:rPr>
        <w:t>、创新创业相结合的新业态、新模式研究</w:t>
      </w:r>
    </w:p>
    <w:p w14:paraId="36812F36" w14:textId="77777777" w:rsidR="006A43A9" w:rsidRPr="003A3E19" w:rsidRDefault="006A43A9" w:rsidP="006A43A9">
      <w:pPr>
        <w:spacing w:line="540" w:lineRule="exact"/>
        <w:ind w:firstLineChars="200" w:firstLine="640"/>
        <w:contextualSpacing/>
        <w:rPr>
          <w:rFonts w:eastAsia="方正仿宋_GBK"/>
          <w:sz w:val="32"/>
          <w:szCs w:val="32"/>
        </w:rPr>
      </w:pPr>
      <w:r>
        <w:rPr>
          <w:rFonts w:eastAsia="方正仿宋_GBK" w:hint="eastAsia"/>
          <w:sz w:val="32"/>
          <w:szCs w:val="32"/>
        </w:rPr>
        <w:t>5</w:t>
      </w:r>
      <w:r w:rsidRPr="003A3E19">
        <w:rPr>
          <w:rFonts w:eastAsia="方正仿宋_GBK"/>
          <w:sz w:val="32"/>
          <w:szCs w:val="32"/>
        </w:rPr>
        <w:t>、创新资源引进方式及优化配置研究</w:t>
      </w:r>
    </w:p>
    <w:p w14:paraId="14FD0D00" w14:textId="77777777" w:rsidR="006A43A9" w:rsidRPr="00B03289" w:rsidRDefault="006A43A9" w:rsidP="006A43A9">
      <w:pPr>
        <w:spacing w:line="540" w:lineRule="exact"/>
        <w:ind w:firstLineChars="200" w:firstLine="640"/>
        <w:contextualSpacing/>
        <w:rPr>
          <w:rFonts w:eastAsia="方正仿宋_GBK"/>
          <w:sz w:val="32"/>
          <w:szCs w:val="32"/>
        </w:rPr>
      </w:pPr>
      <w:r w:rsidRPr="00B03289">
        <w:rPr>
          <w:rFonts w:eastAsia="方正仿宋_GBK" w:hint="eastAsia"/>
          <w:sz w:val="32"/>
          <w:szCs w:val="32"/>
        </w:rPr>
        <w:t>6</w:t>
      </w:r>
      <w:r w:rsidRPr="00B03289">
        <w:rPr>
          <w:rFonts w:eastAsia="方正仿宋_GBK"/>
          <w:sz w:val="32"/>
          <w:szCs w:val="32"/>
        </w:rPr>
        <w:t>、探索符合我市产业布局的重大科技创新平台的路径研究</w:t>
      </w:r>
    </w:p>
    <w:p w14:paraId="4AE87F6F" w14:textId="77777777" w:rsidR="006A43A9" w:rsidRPr="001F0C85" w:rsidRDefault="006A43A9" w:rsidP="006A43A9">
      <w:pPr>
        <w:spacing w:line="540" w:lineRule="exact"/>
        <w:ind w:firstLineChars="200" w:firstLine="640"/>
        <w:contextualSpacing/>
        <w:rPr>
          <w:rFonts w:eastAsia="方正仿宋_GBK"/>
          <w:sz w:val="32"/>
          <w:szCs w:val="32"/>
        </w:rPr>
      </w:pPr>
      <w:r w:rsidRPr="001F0C85">
        <w:rPr>
          <w:rFonts w:eastAsia="方正仿宋_GBK" w:hint="eastAsia"/>
          <w:sz w:val="32"/>
          <w:szCs w:val="32"/>
        </w:rPr>
        <w:lastRenderedPageBreak/>
        <w:t>7</w:t>
      </w:r>
      <w:r w:rsidRPr="001F0C85">
        <w:rPr>
          <w:rFonts w:eastAsia="方正仿宋_GBK" w:hint="eastAsia"/>
          <w:sz w:val="32"/>
          <w:szCs w:val="32"/>
        </w:rPr>
        <w:t>、发展生产性服务业，助力先进制造业提升的路径研究</w:t>
      </w:r>
    </w:p>
    <w:p w14:paraId="546D9546" w14:textId="77777777" w:rsidR="006A43A9" w:rsidRPr="001F0C85" w:rsidRDefault="006A43A9" w:rsidP="006A43A9">
      <w:pPr>
        <w:spacing w:line="540" w:lineRule="exact"/>
        <w:ind w:firstLineChars="200" w:firstLine="640"/>
        <w:contextualSpacing/>
        <w:rPr>
          <w:rFonts w:eastAsia="方正仿宋_GBK"/>
          <w:sz w:val="32"/>
          <w:szCs w:val="32"/>
        </w:rPr>
      </w:pPr>
      <w:r>
        <w:rPr>
          <w:rFonts w:eastAsia="方正仿宋_GBK" w:hint="eastAsia"/>
          <w:sz w:val="32"/>
          <w:szCs w:val="32"/>
        </w:rPr>
        <w:t>8</w:t>
      </w:r>
      <w:r w:rsidRPr="001F0C85">
        <w:rPr>
          <w:rFonts w:eastAsia="方正仿宋_GBK" w:hint="eastAsia"/>
          <w:sz w:val="32"/>
          <w:szCs w:val="32"/>
        </w:rPr>
        <w:t>、聚焦“</w:t>
      </w:r>
      <w:r w:rsidRPr="001F0C85">
        <w:rPr>
          <w:rFonts w:eastAsia="方正仿宋_GBK" w:hint="eastAsia"/>
          <w:sz w:val="32"/>
          <w:szCs w:val="32"/>
        </w:rPr>
        <w:t>613</w:t>
      </w:r>
      <w:r w:rsidRPr="001F0C85">
        <w:rPr>
          <w:rFonts w:eastAsia="方正仿宋_GBK" w:hint="eastAsia"/>
          <w:sz w:val="32"/>
          <w:szCs w:val="32"/>
        </w:rPr>
        <w:t>”产业体系，助推产业链主企业、重点企业牵头建立重点实验室（共性关键技术平台）的研究</w:t>
      </w:r>
    </w:p>
    <w:p w14:paraId="0B047101" w14:textId="77777777" w:rsidR="006A43A9" w:rsidRPr="00B37F43" w:rsidRDefault="006A43A9" w:rsidP="006A43A9">
      <w:pPr>
        <w:spacing w:line="540" w:lineRule="exact"/>
        <w:ind w:firstLineChars="200" w:firstLine="640"/>
        <w:contextualSpacing/>
        <w:rPr>
          <w:rFonts w:eastAsia="方正仿宋_GBK"/>
          <w:b/>
          <w:sz w:val="32"/>
          <w:szCs w:val="32"/>
        </w:rPr>
      </w:pPr>
      <w:r w:rsidRPr="00B37F43">
        <w:rPr>
          <w:rFonts w:eastAsia="方正仿宋_GBK" w:hint="eastAsia"/>
          <w:b/>
          <w:sz w:val="32"/>
          <w:szCs w:val="32"/>
        </w:rPr>
        <w:t>（三）产业科创人才引培</w:t>
      </w:r>
    </w:p>
    <w:p w14:paraId="446FED48" w14:textId="77777777" w:rsidR="006A43A9" w:rsidRDefault="006A43A9" w:rsidP="006A43A9">
      <w:pPr>
        <w:adjustRightInd w:val="0"/>
        <w:spacing w:line="540" w:lineRule="exact"/>
        <w:ind w:firstLineChars="200" w:firstLine="640"/>
        <w:contextualSpacing/>
        <w:rPr>
          <w:rFonts w:eastAsia="方正仿宋_GBK"/>
          <w:sz w:val="32"/>
          <w:szCs w:val="32"/>
        </w:rPr>
      </w:pPr>
      <w:r w:rsidRPr="003A3E19">
        <w:rPr>
          <w:rFonts w:eastAsia="方正仿宋_GBK" w:hint="eastAsia"/>
          <w:sz w:val="32"/>
          <w:szCs w:val="32"/>
        </w:rPr>
        <w:t>1</w:t>
      </w:r>
      <w:r w:rsidRPr="003A3E19">
        <w:rPr>
          <w:rFonts w:eastAsia="方正仿宋_GBK" w:hint="eastAsia"/>
          <w:sz w:val="32"/>
          <w:szCs w:val="32"/>
        </w:rPr>
        <w:t>、推进我</w:t>
      </w:r>
      <w:r w:rsidRPr="003A3E19">
        <w:rPr>
          <w:rFonts w:eastAsia="方正仿宋_GBK"/>
          <w:sz w:val="32"/>
          <w:szCs w:val="32"/>
        </w:rPr>
        <w:t>市</w:t>
      </w:r>
      <w:r w:rsidRPr="003A3E19">
        <w:rPr>
          <w:rFonts w:eastAsia="方正仿宋_GBK"/>
          <w:sz w:val="32"/>
          <w:szCs w:val="32"/>
        </w:rPr>
        <w:t>“</w:t>
      </w:r>
      <w:r w:rsidRPr="003A3E19">
        <w:rPr>
          <w:rFonts w:eastAsia="方正仿宋_GBK"/>
          <w:sz w:val="32"/>
          <w:szCs w:val="32"/>
        </w:rPr>
        <w:t>双招双引</w:t>
      </w:r>
      <w:r w:rsidRPr="003A3E19">
        <w:rPr>
          <w:rFonts w:eastAsia="方正仿宋_GBK"/>
          <w:sz w:val="32"/>
          <w:szCs w:val="32"/>
        </w:rPr>
        <w:t>”</w:t>
      </w:r>
      <w:r w:rsidRPr="003A3E19">
        <w:rPr>
          <w:rFonts w:eastAsia="方正仿宋_GBK"/>
          <w:sz w:val="32"/>
          <w:szCs w:val="32"/>
        </w:rPr>
        <w:t>工作路线图的对策研究</w:t>
      </w:r>
    </w:p>
    <w:p w14:paraId="14EECCA9" w14:textId="77777777" w:rsidR="006A43A9" w:rsidRPr="00F14A1A" w:rsidRDefault="006A43A9" w:rsidP="006A43A9">
      <w:pPr>
        <w:adjustRightInd w:val="0"/>
        <w:spacing w:line="540" w:lineRule="exact"/>
        <w:ind w:firstLineChars="200" w:firstLine="640"/>
        <w:contextualSpacing/>
        <w:rPr>
          <w:rFonts w:eastAsia="方正仿宋_GBK"/>
          <w:sz w:val="32"/>
          <w:szCs w:val="32"/>
        </w:rPr>
      </w:pPr>
      <w:r w:rsidRPr="003A3E19">
        <w:rPr>
          <w:rFonts w:eastAsia="方正仿宋_GBK" w:hint="eastAsia"/>
          <w:sz w:val="32"/>
          <w:szCs w:val="32"/>
        </w:rPr>
        <w:t>2</w:t>
      </w:r>
      <w:r w:rsidRPr="003A3E19">
        <w:rPr>
          <w:rFonts w:eastAsia="方正仿宋_GBK" w:hint="eastAsia"/>
          <w:sz w:val="32"/>
          <w:szCs w:val="32"/>
        </w:rPr>
        <w:t>、</w:t>
      </w:r>
      <w:r w:rsidRPr="003A3E19">
        <w:rPr>
          <w:rFonts w:eastAsia="方正仿宋_GBK"/>
          <w:sz w:val="32"/>
          <w:szCs w:val="32"/>
        </w:rPr>
        <w:t>在扬州</w:t>
      </w:r>
      <w:r w:rsidRPr="00F14A1A">
        <w:rPr>
          <w:rFonts w:eastAsia="方正仿宋_GBK" w:hint="eastAsia"/>
          <w:sz w:val="32"/>
          <w:szCs w:val="32"/>
        </w:rPr>
        <w:t>打造一流科技领军人才和创新团队的路径研究</w:t>
      </w:r>
    </w:p>
    <w:p w14:paraId="282E1948" w14:textId="77777777" w:rsidR="006A43A9" w:rsidRPr="003A3E19" w:rsidRDefault="006A43A9" w:rsidP="006A43A9">
      <w:pPr>
        <w:adjustRightInd w:val="0"/>
        <w:spacing w:line="540" w:lineRule="exact"/>
        <w:ind w:firstLineChars="200" w:firstLine="640"/>
        <w:contextualSpacing/>
        <w:rPr>
          <w:rFonts w:eastAsia="方正仿宋_GBK"/>
          <w:sz w:val="32"/>
          <w:szCs w:val="32"/>
        </w:rPr>
      </w:pPr>
      <w:r w:rsidRPr="003A3E19">
        <w:rPr>
          <w:rFonts w:eastAsia="方正仿宋_GBK" w:hint="eastAsia"/>
          <w:sz w:val="32"/>
          <w:szCs w:val="32"/>
        </w:rPr>
        <w:t>3</w:t>
      </w:r>
      <w:r w:rsidRPr="003A3E19">
        <w:rPr>
          <w:rFonts w:eastAsia="方正仿宋_GBK" w:hint="eastAsia"/>
          <w:sz w:val="32"/>
          <w:szCs w:val="32"/>
        </w:rPr>
        <w:t>、基于传统师承教育的中医药临床实用型人才培养路径研究</w:t>
      </w:r>
    </w:p>
    <w:p w14:paraId="0B8CA73E"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hint="eastAsia"/>
          <w:sz w:val="32"/>
          <w:szCs w:val="32"/>
        </w:rPr>
        <w:t>4</w:t>
      </w:r>
      <w:r w:rsidRPr="003A3E19">
        <w:rPr>
          <w:rFonts w:eastAsia="方正仿宋_GBK" w:hint="eastAsia"/>
          <w:sz w:val="32"/>
          <w:szCs w:val="32"/>
        </w:rPr>
        <w:t>、基于扬州乡村振兴人才需求背景下的农业机械使用与维护专业人才培养路径研究</w:t>
      </w:r>
    </w:p>
    <w:p w14:paraId="2DF89EF6"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hint="eastAsia"/>
          <w:sz w:val="32"/>
          <w:szCs w:val="32"/>
        </w:rPr>
        <w:t>5</w:t>
      </w:r>
      <w:r w:rsidRPr="003A3E19">
        <w:rPr>
          <w:rFonts w:eastAsia="方正仿宋_GBK" w:hint="eastAsia"/>
          <w:sz w:val="32"/>
          <w:szCs w:val="32"/>
        </w:rPr>
        <w:t>、扬州海外科技引才创新机制研究</w:t>
      </w:r>
    </w:p>
    <w:p w14:paraId="35F70801" w14:textId="77777777" w:rsidR="006A43A9" w:rsidRPr="00B03289" w:rsidRDefault="006A43A9" w:rsidP="006A43A9">
      <w:pPr>
        <w:spacing w:line="540" w:lineRule="exact"/>
        <w:ind w:firstLineChars="200" w:firstLine="640"/>
        <w:contextualSpacing/>
        <w:rPr>
          <w:rFonts w:eastAsia="方正仿宋_GBK"/>
          <w:sz w:val="32"/>
          <w:szCs w:val="32"/>
        </w:rPr>
      </w:pPr>
      <w:r w:rsidRPr="00B03289">
        <w:rPr>
          <w:rFonts w:eastAsia="方正仿宋_GBK" w:hint="eastAsia"/>
          <w:sz w:val="32"/>
          <w:szCs w:val="32"/>
        </w:rPr>
        <w:t>6</w:t>
      </w:r>
      <w:r w:rsidRPr="00B03289">
        <w:rPr>
          <w:rFonts w:eastAsia="方正仿宋_GBK" w:hint="eastAsia"/>
          <w:sz w:val="32"/>
          <w:szCs w:val="32"/>
        </w:rPr>
        <w:t>、“科产城人”深度融合视域下建设高质量现代化新型城市路径研究</w:t>
      </w:r>
    </w:p>
    <w:p w14:paraId="60FAD086" w14:textId="77777777" w:rsidR="006A43A9" w:rsidRPr="00B03289" w:rsidRDefault="006A43A9" w:rsidP="006A43A9">
      <w:pPr>
        <w:spacing w:line="540" w:lineRule="exact"/>
        <w:ind w:firstLineChars="200" w:firstLine="643"/>
        <w:contextualSpacing/>
        <w:rPr>
          <w:b/>
          <w:sz w:val="32"/>
          <w:szCs w:val="32"/>
        </w:rPr>
      </w:pPr>
      <w:r w:rsidRPr="00B03289">
        <w:rPr>
          <w:rFonts w:hint="eastAsia"/>
          <w:b/>
          <w:sz w:val="32"/>
          <w:szCs w:val="32"/>
        </w:rPr>
        <w:t>七、民生幸福工程领域研究</w:t>
      </w:r>
    </w:p>
    <w:p w14:paraId="111E8D6F"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sz w:val="32"/>
          <w:szCs w:val="32"/>
        </w:rPr>
        <w:t>1</w:t>
      </w:r>
      <w:r w:rsidRPr="003A3E19">
        <w:rPr>
          <w:rFonts w:eastAsia="方正仿宋_GBK"/>
          <w:sz w:val="32"/>
          <w:szCs w:val="32"/>
        </w:rPr>
        <w:t>、促进扬州高质量就业创业路径研究</w:t>
      </w:r>
    </w:p>
    <w:p w14:paraId="5C248C40"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sz w:val="32"/>
          <w:szCs w:val="32"/>
        </w:rPr>
        <w:t>2</w:t>
      </w:r>
      <w:r w:rsidRPr="003A3E19">
        <w:rPr>
          <w:rFonts w:eastAsia="方正仿宋_GBK"/>
          <w:sz w:val="32"/>
          <w:szCs w:val="32"/>
        </w:rPr>
        <w:t>、推进我市社会保障网织密扎牢对策研究</w:t>
      </w:r>
    </w:p>
    <w:p w14:paraId="0125648C"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sz w:val="32"/>
          <w:szCs w:val="32"/>
        </w:rPr>
        <w:t>3</w:t>
      </w:r>
      <w:r w:rsidRPr="003A3E19">
        <w:rPr>
          <w:rFonts w:eastAsia="方正仿宋_GBK"/>
          <w:sz w:val="32"/>
          <w:szCs w:val="32"/>
        </w:rPr>
        <w:t>、</w:t>
      </w:r>
      <w:r w:rsidRPr="00F14A1A">
        <w:rPr>
          <w:rFonts w:eastAsia="方正仿宋_GBK"/>
          <w:sz w:val="32"/>
          <w:szCs w:val="32"/>
        </w:rPr>
        <w:t>扬州智慧康养产业发展现状与转型升级对策研究</w:t>
      </w:r>
    </w:p>
    <w:p w14:paraId="128EF48D"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sz w:val="32"/>
          <w:szCs w:val="32"/>
        </w:rPr>
        <w:t>4</w:t>
      </w:r>
      <w:r w:rsidRPr="003A3E19">
        <w:rPr>
          <w:rFonts w:eastAsia="方正仿宋_GBK"/>
          <w:sz w:val="32"/>
          <w:szCs w:val="32"/>
        </w:rPr>
        <w:t>、</w:t>
      </w:r>
      <w:r w:rsidRPr="00F14A1A">
        <w:rPr>
          <w:rFonts w:eastAsia="方正仿宋_GBK"/>
          <w:sz w:val="32"/>
          <w:szCs w:val="32"/>
        </w:rPr>
        <w:t>扬州大健康产业科技战略的发展现状及对策研究</w:t>
      </w:r>
    </w:p>
    <w:p w14:paraId="114886B7" w14:textId="77777777" w:rsidR="006A43A9" w:rsidRPr="003A3E19" w:rsidRDefault="006A43A9" w:rsidP="006A43A9">
      <w:pPr>
        <w:spacing w:line="540" w:lineRule="exact"/>
        <w:ind w:firstLineChars="200" w:firstLine="640"/>
        <w:contextualSpacing/>
        <w:rPr>
          <w:rFonts w:eastAsia="仿宋_GB2312"/>
          <w:sz w:val="32"/>
          <w:szCs w:val="32"/>
        </w:rPr>
      </w:pPr>
      <w:r w:rsidRPr="003A3E19">
        <w:rPr>
          <w:rFonts w:eastAsia="方正仿宋_GBK"/>
          <w:sz w:val="32"/>
          <w:szCs w:val="32"/>
        </w:rPr>
        <w:t>5</w:t>
      </w:r>
      <w:r w:rsidRPr="003A3E19">
        <w:rPr>
          <w:rFonts w:eastAsia="方正仿宋_GBK"/>
          <w:sz w:val="32"/>
          <w:szCs w:val="32"/>
        </w:rPr>
        <w:t>、公共卫生安全和应急管理科技支撑体系建设现状与对策研究</w:t>
      </w:r>
    </w:p>
    <w:p w14:paraId="2664D005"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sz w:val="32"/>
          <w:szCs w:val="32"/>
        </w:rPr>
        <w:t>6</w:t>
      </w:r>
      <w:r w:rsidRPr="003A3E19">
        <w:rPr>
          <w:rFonts w:eastAsia="方正仿宋_GBK"/>
          <w:sz w:val="32"/>
          <w:szCs w:val="32"/>
        </w:rPr>
        <w:t>、深化改革背景下公立医院医疗成本管理现状及对策研究</w:t>
      </w:r>
    </w:p>
    <w:p w14:paraId="048D0E20"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sz w:val="32"/>
          <w:szCs w:val="32"/>
        </w:rPr>
        <w:t>7</w:t>
      </w:r>
      <w:r w:rsidRPr="003A3E19">
        <w:rPr>
          <w:rFonts w:eastAsia="方正仿宋_GBK"/>
          <w:sz w:val="32"/>
          <w:szCs w:val="32"/>
        </w:rPr>
        <w:t>、</w:t>
      </w:r>
      <w:r w:rsidRPr="00F14A1A">
        <w:rPr>
          <w:rFonts w:eastAsia="方正仿宋_GBK"/>
          <w:sz w:val="32"/>
          <w:szCs w:val="32"/>
        </w:rPr>
        <w:t>探索扬州市社会急救体系建设助力院前急救高质量发展</w:t>
      </w:r>
    </w:p>
    <w:p w14:paraId="3263833B" w14:textId="77777777" w:rsidR="006A43A9" w:rsidRPr="00F14A1A" w:rsidRDefault="006A43A9" w:rsidP="006A43A9">
      <w:pPr>
        <w:spacing w:line="540" w:lineRule="exact"/>
        <w:ind w:firstLineChars="200" w:firstLine="640"/>
        <w:contextualSpacing/>
        <w:rPr>
          <w:rFonts w:eastAsia="方正仿宋_GBK"/>
          <w:sz w:val="32"/>
          <w:szCs w:val="32"/>
        </w:rPr>
      </w:pPr>
      <w:r w:rsidRPr="00F14A1A">
        <w:rPr>
          <w:rFonts w:eastAsia="方正仿宋_GBK"/>
          <w:sz w:val="32"/>
          <w:szCs w:val="32"/>
        </w:rPr>
        <w:t>8</w:t>
      </w:r>
      <w:r w:rsidRPr="00F14A1A">
        <w:rPr>
          <w:rFonts w:eastAsia="方正仿宋_GBK"/>
          <w:sz w:val="32"/>
          <w:szCs w:val="32"/>
        </w:rPr>
        <w:t>、扬州市基层食品安全社会共治模式研究</w:t>
      </w:r>
    </w:p>
    <w:p w14:paraId="2EAE46F6"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sz w:val="32"/>
          <w:szCs w:val="32"/>
        </w:rPr>
        <w:t>9</w:t>
      </w:r>
      <w:r w:rsidRPr="003A3E19">
        <w:rPr>
          <w:rFonts w:eastAsia="方正仿宋_GBK"/>
          <w:sz w:val="32"/>
          <w:szCs w:val="32"/>
        </w:rPr>
        <w:t>、扬州市创建国家食品安全示范城市示范引领模式研究</w:t>
      </w:r>
    </w:p>
    <w:p w14:paraId="6EE5295D"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sz w:val="32"/>
          <w:szCs w:val="32"/>
        </w:rPr>
        <w:lastRenderedPageBreak/>
        <w:t>10</w:t>
      </w:r>
      <w:r w:rsidRPr="003A3E19">
        <w:rPr>
          <w:rFonts w:eastAsia="方正仿宋_GBK"/>
          <w:sz w:val="32"/>
          <w:szCs w:val="32"/>
        </w:rPr>
        <w:t>、积极心理学视角下扬州中小学生心理安全感及其教育研究</w:t>
      </w:r>
    </w:p>
    <w:p w14:paraId="6870BCBF"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sz w:val="32"/>
          <w:szCs w:val="32"/>
        </w:rPr>
        <w:t>11</w:t>
      </w:r>
      <w:r w:rsidRPr="003A3E19">
        <w:rPr>
          <w:rFonts w:eastAsia="方正仿宋_GBK"/>
          <w:sz w:val="32"/>
          <w:szCs w:val="32"/>
        </w:rPr>
        <w:t>、扬州市家庭药师居家药学服务规范体系构建及对策研</w:t>
      </w:r>
      <w:r w:rsidRPr="003A3E19">
        <w:rPr>
          <w:rFonts w:eastAsia="方正仿宋_GBK" w:hint="eastAsia"/>
          <w:sz w:val="32"/>
          <w:szCs w:val="32"/>
        </w:rPr>
        <w:t>究</w:t>
      </w:r>
    </w:p>
    <w:p w14:paraId="4805D975"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hint="eastAsia"/>
          <w:sz w:val="32"/>
          <w:szCs w:val="32"/>
        </w:rPr>
        <w:t>12</w:t>
      </w:r>
      <w:r w:rsidRPr="003A3E19">
        <w:rPr>
          <w:rFonts w:eastAsia="方正仿宋_GBK" w:hint="eastAsia"/>
          <w:sz w:val="32"/>
          <w:szCs w:val="32"/>
        </w:rPr>
        <w:t>、基于“互联网</w:t>
      </w:r>
      <w:r w:rsidRPr="003A3E19">
        <w:rPr>
          <w:rFonts w:eastAsia="方正仿宋_GBK" w:hint="eastAsia"/>
          <w:sz w:val="32"/>
          <w:szCs w:val="32"/>
        </w:rPr>
        <w:t>+</w:t>
      </w:r>
      <w:r w:rsidRPr="003A3E19">
        <w:rPr>
          <w:rFonts w:eastAsia="方正仿宋_GBK" w:hint="eastAsia"/>
          <w:sz w:val="32"/>
          <w:szCs w:val="32"/>
        </w:rPr>
        <w:t>”的三级康复网络体系在提高社区康复医疗质量中的作用研究</w:t>
      </w:r>
    </w:p>
    <w:p w14:paraId="237430D4" w14:textId="77777777" w:rsidR="006A43A9" w:rsidRDefault="006A43A9" w:rsidP="006A43A9">
      <w:pPr>
        <w:spacing w:line="540" w:lineRule="exact"/>
        <w:ind w:firstLineChars="200" w:firstLine="640"/>
        <w:contextualSpacing/>
        <w:rPr>
          <w:rFonts w:eastAsia="方正仿宋_GBK"/>
          <w:sz w:val="32"/>
          <w:szCs w:val="32"/>
        </w:rPr>
      </w:pPr>
      <w:r w:rsidRPr="003A3E19">
        <w:rPr>
          <w:rFonts w:eastAsia="方正仿宋_GBK" w:hint="eastAsia"/>
          <w:sz w:val="32"/>
          <w:szCs w:val="32"/>
        </w:rPr>
        <w:t>13</w:t>
      </w:r>
      <w:r w:rsidRPr="003A3E19">
        <w:rPr>
          <w:rFonts w:eastAsia="方正仿宋_GBK" w:hint="eastAsia"/>
          <w:sz w:val="32"/>
          <w:szCs w:val="32"/>
        </w:rPr>
        <w:t>、大健康产业背景下，为患者提供全方位、一体化、智能化服务的研究</w:t>
      </w:r>
    </w:p>
    <w:p w14:paraId="3B81E7E4" w14:textId="77777777" w:rsidR="006A43A9" w:rsidRPr="00B03289" w:rsidRDefault="006A43A9" w:rsidP="006A43A9">
      <w:pPr>
        <w:spacing w:line="540" w:lineRule="exact"/>
        <w:ind w:firstLineChars="200" w:firstLine="643"/>
        <w:contextualSpacing/>
        <w:rPr>
          <w:b/>
          <w:sz w:val="32"/>
          <w:szCs w:val="32"/>
        </w:rPr>
      </w:pPr>
      <w:r w:rsidRPr="00B03289">
        <w:rPr>
          <w:rFonts w:hint="eastAsia"/>
          <w:b/>
          <w:sz w:val="32"/>
          <w:szCs w:val="32"/>
        </w:rPr>
        <w:t>八、服务乡村全面振兴</w:t>
      </w:r>
    </w:p>
    <w:p w14:paraId="01A9FC7C"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hint="eastAsia"/>
          <w:sz w:val="32"/>
          <w:szCs w:val="32"/>
        </w:rPr>
        <w:t>1</w:t>
      </w:r>
      <w:r w:rsidRPr="003A3E19">
        <w:rPr>
          <w:rFonts w:eastAsia="方正仿宋_GBK" w:hint="eastAsia"/>
          <w:sz w:val="32"/>
          <w:szCs w:val="32"/>
        </w:rPr>
        <w:t>、打造新时代鱼米之乡扬州样板路径研究</w:t>
      </w:r>
    </w:p>
    <w:p w14:paraId="7147CEAD"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hint="eastAsia"/>
          <w:sz w:val="32"/>
          <w:szCs w:val="32"/>
        </w:rPr>
        <w:t>2</w:t>
      </w:r>
      <w:r w:rsidRPr="003A3E19">
        <w:rPr>
          <w:rFonts w:eastAsia="方正仿宋_GBK"/>
          <w:sz w:val="32"/>
          <w:szCs w:val="32"/>
        </w:rPr>
        <w:t>、扬州</w:t>
      </w:r>
      <w:r w:rsidRPr="003A3E19">
        <w:rPr>
          <w:rFonts w:eastAsia="方正仿宋_GBK" w:hint="eastAsia"/>
          <w:sz w:val="32"/>
          <w:szCs w:val="32"/>
        </w:rPr>
        <w:t>光伏农业产业发展状况调研及未来趋势研究</w:t>
      </w:r>
    </w:p>
    <w:p w14:paraId="6AD0B470"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hint="eastAsia"/>
          <w:sz w:val="32"/>
          <w:szCs w:val="32"/>
        </w:rPr>
        <w:t>3</w:t>
      </w:r>
      <w:r w:rsidRPr="003A3E19">
        <w:rPr>
          <w:rFonts w:eastAsia="方正仿宋_GBK" w:hint="eastAsia"/>
          <w:sz w:val="32"/>
          <w:szCs w:val="32"/>
        </w:rPr>
        <w:t>、创新驱动扬州现代农业高质量发展的新型路径研究</w:t>
      </w:r>
    </w:p>
    <w:p w14:paraId="63A72026"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hint="eastAsia"/>
          <w:sz w:val="32"/>
          <w:szCs w:val="32"/>
        </w:rPr>
        <w:t>4</w:t>
      </w:r>
      <w:r w:rsidRPr="003A3E19">
        <w:rPr>
          <w:rFonts w:eastAsia="方正仿宋_GBK" w:hint="eastAsia"/>
          <w:sz w:val="32"/>
          <w:szCs w:val="32"/>
        </w:rPr>
        <w:t>、</w:t>
      </w:r>
      <w:r w:rsidRPr="003A3E19">
        <w:rPr>
          <w:rFonts w:eastAsia="方正仿宋_GBK"/>
          <w:sz w:val="32"/>
          <w:szCs w:val="32"/>
        </w:rPr>
        <w:t>扬州市现代水网建设思路研究</w:t>
      </w:r>
    </w:p>
    <w:p w14:paraId="1D894E90"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hint="eastAsia"/>
          <w:sz w:val="32"/>
          <w:szCs w:val="32"/>
        </w:rPr>
        <w:t>5</w:t>
      </w:r>
      <w:r w:rsidRPr="003A3E19">
        <w:rPr>
          <w:rFonts w:eastAsia="方正仿宋_GBK" w:hint="eastAsia"/>
          <w:sz w:val="32"/>
          <w:szCs w:val="32"/>
        </w:rPr>
        <w:t>、扬州市推进“四好农村路”高质量发展对策研究</w:t>
      </w:r>
    </w:p>
    <w:p w14:paraId="3797AE59"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hint="eastAsia"/>
          <w:sz w:val="32"/>
          <w:szCs w:val="32"/>
        </w:rPr>
        <w:t>6</w:t>
      </w:r>
      <w:r w:rsidRPr="003A3E19">
        <w:rPr>
          <w:rFonts w:eastAsia="方正仿宋_GBK"/>
          <w:sz w:val="32"/>
          <w:szCs w:val="32"/>
        </w:rPr>
        <w:t>、扬州高标准农田建设的调查研究</w:t>
      </w:r>
    </w:p>
    <w:p w14:paraId="51086379"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hint="eastAsia"/>
          <w:sz w:val="32"/>
          <w:szCs w:val="32"/>
        </w:rPr>
        <w:t>7</w:t>
      </w:r>
      <w:r w:rsidRPr="003A3E19">
        <w:rPr>
          <w:rFonts w:eastAsia="方正仿宋_GBK"/>
          <w:sz w:val="32"/>
          <w:szCs w:val="32"/>
        </w:rPr>
        <w:t>、探索多元化模式，持续促进城乡居民增收的对策建议</w:t>
      </w:r>
    </w:p>
    <w:p w14:paraId="49DCFC50" w14:textId="77777777" w:rsidR="006A43A9" w:rsidRDefault="006A43A9" w:rsidP="006A43A9">
      <w:pPr>
        <w:spacing w:line="540" w:lineRule="exact"/>
        <w:ind w:firstLineChars="200" w:firstLine="640"/>
        <w:contextualSpacing/>
        <w:rPr>
          <w:rFonts w:eastAsia="方正仿宋_GBK"/>
          <w:sz w:val="32"/>
          <w:szCs w:val="32"/>
        </w:rPr>
      </w:pPr>
      <w:r w:rsidRPr="003A3E19">
        <w:rPr>
          <w:rFonts w:eastAsia="方正仿宋_GBK" w:hint="eastAsia"/>
          <w:sz w:val="32"/>
          <w:szCs w:val="32"/>
        </w:rPr>
        <w:t>8</w:t>
      </w:r>
      <w:r w:rsidRPr="003A3E19">
        <w:rPr>
          <w:rFonts w:eastAsia="方正仿宋_GBK" w:hint="eastAsia"/>
          <w:sz w:val="32"/>
          <w:szCs w:val="32"/>
        </w:rPr>
        <w:t>、</w:t>
      </w:r>
      <w:r w:rsidRPr="003A3E19">
        <w:rPr>
          <w:rFonts w:eastAsia="方正仿宋_GBK"/>
          <w:sz w:val="32"/>
          <w:szCs w:val="32"/>
        </w:rPr>
        <w:t>培养新型农业经济主体，农村人口加速转型的对策及建议</w:t>
      </w:r>
    </w:p>
    <w:p w14:paraId="3DC85D5B" w14:textId="77777777" w:rsidR="006A43A9" w:rsidRDefault="006A43A9" w:rsidP="006A43A9">
      <w:pPr>
        <w:spacing w:line="540" w:lineRule="exact"/>
        <w:ind w:firstLineChars="200" w:firstLine="640"/>
        <w:contextualSpacing/>
        <w:rPr>
          <w:rFonts w:eastAsia="方正仿宋_GBK"/>
          <w:sz w:val="32"/>
          <w:szCs w:val="32"/>
        </w:rPr>
      </w:pPr>
      <w:r>
        <w:rPr>
          <w:rFonts w:eastAsia="方正仿宋_GBK" w:hint="eastAsia"/>
          <w:sz w:val="32"/>
          <w:szCs w:val="32"/>
        </w:rPr>
        <w:t>9</w:t>
      </w:r>
      <w:r w:rsidRPr="003A3E19">
        <w:rPr>
          <w:rFonts w:eastAsia="方正仿宋_GBK"/>
          <w:sz w:val="32"/>
          <w:szCs w:val="32"/>
        </w:rPr>
        <w:t>、面向智慧农业的扬州特色微电网系统设计及优化运行研究</w:t>
      </w:r>
    </w:p>
    <w:p w14:paraId="4AB25329" w14:textId="77777777" w:rsidR="006A43A9" w:rsidRPr="001F0C85" w:rsidRDefault="006A43A9" w:rsidP="006A43A9">
      <w:pPr>
        <w:spacing w:line="540" w:lineRule="exact"/>
        <w:ind w:firstLineChars="200" w:firstLine="640"/>
        <w:contextualSpacing/>
        <w:rPr>
          <w:rFonts w:eastAsia="方正仿宋_GBK"/>
          <w:sz w:val="32"/>
          <w:szCs w:val="32"/>
        </w:rPr>
      </w:pPr>
      <w:r w:rsidRPr="001F0C85">
        <w:rPr>
          <w:rFonts w:eastAsia="方正仿宋_GBK" w:hint="eastAsia"/>
          <w:sz w:val="32"/>
          <w:szCs w:val="32"/>
        </w:rPr>
        <w:t>10</w:t>
      </w:r>
      <w:r w:rsidRPr="001F0C85">
        <w:rPr>
          <w:rFonts w:eastAsia="方正仿宋_GBK" w:hint="eastAsia"/>
          <w:sz w:val="32"/>
          <w:szCs w:val="32"/>
        </w:rPr>
        <w:t>、以千村示范万村整治工程经验有力推进乡村全面振兴的路径研究</w:t>
      </w:r>
    </w:p>
    <w:p w14:paraId="362D2356" w14:textId="77777777" w:rsidR="006A43A9" w:rsidRPr="00B03289" w:rsidRDefault="006A43A9" w:rsidP="006A43A9">
      <w:pPr>
        <w:spacing w:line="540" w:lineRule="exact"/>
        <w:ind w:firstLineChars="200" w:firstLine="643"/>
        <w:contextualSpacing/>
        <w:rPr>
          <w:b/>
          <w:sz w:val="32"/>
          <w:szCs w:val="32"/>
        </w:rPr>
      </w:pPr>
      <w:r w:rsidRPr="00B03289">
        <w:rPr>
          <w:rFonts w:hint="eastAsia"/>
          <w:b/>
          <w:sz w:val="32"/>
          <w:szCs w:val="32"/>
        </w:rPr>
        <w:t>九、科协组织及学会平台建设</w:t>
      </w:r>
    </w:p>
    <w:p w14:paraId="7CB1731B"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hint="eastAsia"/>
          <w:sz w:val="32"/>
          <w:szCs w:val="32"/>
        </w:rPr>
        <w:t>1</w:t>
      </w:r>
      <w:r w:rsidRPr="003A3E19">
        <w:rPr>
          <w:rFonts w:eastAsia="方正仿宋_GBK" w:hint="eastAsia"/>
          <w:sz w:val="32"/>
          <w:szCs w:val="32"/>
        </w:rPr>
        <w:t>、</w:t>
      </w:r>
      <w:r w:rsidRPr="00F14A1A">
        <w:rPr>
          <w:rFonts w:eastAsia="方正仿宋_GBK" w:hint="eastAsia"/>
          <w:sz w:val="32"/>
          <w:szCs w:val="32"/>
        </w:rPr>
        <w:t>扬州科技智库建设现状与对策研究</w:t>
      </w:r>
    </w:p>
    <w:p w14:paraId="3E99BCFB"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hint="eastAsia"/>
          <w:sz w:val="32"/>
          <w:szCs w:val="32"/>
        </w:rPr>
        <w:t>2</w:t>
      </w:r>
      <w:r w:rsidRPr="003A3E19">
        <w:rPr>
          <w:rFonts w:eastAsia="方正仿宋_GBK"/>
          <w:sz w:val="32"/>
          <w:szCs w:val="32"/>
        </w:rPr>
        <w:t>、</w:t>
      </w:r>
      <w:r w:rsidRPr="003A3E19">
        <w:rPr>
          <w:rFonts w:eastAsia="方正仿宋_GBK" w:hint="eastAsia"/>
          <w:sz w:val="32"/>
          <w:szCs w:val="32"/>
        </w:rPr>
        <w:t>新时代科普工作机制创新路径研究</w:t>
      </w:r>
    </w:p>
    <w:p w14:paraId="2AF3D1DC"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hint="eastAsia"/>
          <w:sz w:val="32"/>
          <w:szCs w:val="32"/>
        </w:rPr>
        <w:lastRenderedPageBreak/>
        <w:t>3</w:t>
      </w:r>
      <w:r w:rsidRPr="003A3E19">
        <w:rPr>
          <w:rFonts w:eastAsia="方正仿宋_GBK"/>
          <w:sz w:val="32"/>
          <w:szCs w:val="32"/>
        </w:rPr>
        <w:t>、</w:t>
      </w:r>
      <w:r w:rsidRPr="003A3E19">
        <w:rPr>
          <w:rFonts w:eastAsia="方正仿宋_GBK"/>
          <w:sz w:val="32"/>
          <w:szCs w:val="32"/>
        </w:rPr>
        <w:t>STEM</w:t>
      </w:r>
      <w:r w:rsidRPr="003A3E19">
        <w:rPr>
          <w:rFonts w:eastAsia="方正仿宋_GBK"/>
          <w:sz w:val="32"/>
          <w:szCs w:val="32"/>
        </w:rPr>
        <w:t>教育</w:t>
      </w:r>
      <w:r w:rsidRPr="003A3E19">
        <w:rPr>
          <w:rFonts w:eastAsia="方正仿宋_GBK" w:hint="eastAsia"/>
          <w:sz w:val="32"/>
          <w:szCs w:val="32"/>
        </w:rPr>
        <w:t>中</w:t>
      </w:r>
      <w:r w:rsidRPr="003A3E19">
        <w:rPr>
          <w:rFonts w:eastAsia="方正仿宋_GBK"/>
          <w:sz w:val="32"/>
          <w:szCs w:val="32"/>
        </w:rPr>
        <w:t>学生创新能力的培养研究</w:t>
      </w:r>
    </w:p>
    <w:p w14:paraId="66C6B53E"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hint="eastAsia"/>
          <w:sz w:val="32"/>
          <w:szCs w:val="32"/>
        </w:rPr>
        <w:t>4</w:t>
      </w:r>
      <w:r w:rsidRPr="003A3E19">
        <w:rPr>
          <w:rFonts w:eastAsia="方正仿宋_GBK" w:hint="eastAsia"/>
          <w:sz w:val="32"/>
          <w:szCs w:val="32"/>
        </w:rPr>
        <w:t>、发挥企业在科普工作中的作用对策研究</w:t>
      </w:r>
    </w:p>
    <w:p w14:paraId="702400EF"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hint="eastAsia"/>
          <w:sz w:val="32"/>
          <w:szCs w:val="32"/>
        </w:rPr>
        <w:t>5</w:t>
      </w:r>
      <w:r w:rsidRPr="003A3E19">
        <w:rPr>
          <w:rFonts w:eastAsia="方正仿宋_GBK"/>
          <w:sz w:val="32"/>
          <w:szCs w:val="32"/>
        </w:rPr>
        <w:t>、园区及乡镇科协组织建设与运行机制研究</w:t>
      </w:r>
    </w:p>
    <w:p w14:paraId="3044C2DE"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hint="eastAsia"/>
          <w:sz w:val="32"/>
          <w:szCs w:val="32"/>
        </w:rPr>
        <w:t>6</w:t>
      </w:r>
      <w:r w:rsidRPr="003A3E19">
        <w:rPr>
          <w:rFonts w:eastAsia="方正仿宋_GBK"/>
          <w:sz w:val="32"/>
          <w:szCs w:val="32"/>
        </w:rPr>
        <w:t>、市级学会在产业科创名城建设中发挥作用的创新机制研究</w:t>
      </w:r>
    </w:p>
    <w:p w14:paraId="58F483CE"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hint="eastAsia"/>
          <w:sz w:val="32"/>
          <w:szCs w:val="32"/>
        </w:rPr>
        <w:t>7</w:t>
      </w:r>
      <w:r w:rsidRPr="003A3E19">
        <w:rPr>
          <w:rFonts w:eastAsia="方正仿宋_GBK"/>
          <w:sz w:val="32"/>
          <w:szCs w:val="32"/>
        </w:rPr>
        <w:t>、高校科普资源及场馆助推</w:t>
      </w:r>
      <w:r w:rsidRPr="003A3E19">
        <w:rPr>
          <w:rFonts w:eastAsia="方正仿宋_GBK"/>
          <w:sz w:val="32"/>
          <w:szCs w:val="32"/>
        </w:rPr>
        <w:t>“</w:t>
      </w:r>
      <w:r w:rsidRPr="003A3E19">
        <w:rPr>
          <w:rFonts w:eastAsia="方正仿宋_GBK"/>
          <w:sz w:val="32"/>
          <w:szCs w:val="32"/>
        </w:rPr>
        <w:t>双减</w:t>
      </w:r>
      <w:r w:rsidRPr="003A3E19">
        <w:rPr>
          <w:rFonts w:eastAsia="方正仿宋_GBK"/>
          <w:sz w:val="32"/>
          <w:szCs w:val="32"/>
        </w:rPr>
        <w:t>”</w:t>
      </w:r>
      <w:r w:rsidRPr="003A3E19">
        <w:rPr>
          <w:rFonts w:eastAsia="方正仿宋_GBK"/>
          <w:sz w:val="32"/>
          <w:szCs w:val="32"/>
        </w:rPr>
        <w:t>工作的应用研究</w:t>
      </w:r>
    </w:p>
    <w:p w14:paraId="377168C7"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hint="eastAsia"/>
          <w:sz w:val="32"/>
          <w:szCs w:val="32"/>
        </w:rPr>
        <w:t>8</w:t>
      </w:r>
      <w:r w:rsidRPr="003A3E19">
        <w:rPr>
          <w:rFonts w:eastAsia="方正仿宋_GBK"/>
          <w:sz w:val="32"/>
          <w:szCs w:val="32"/>
        </w:rPr>
        <w:t>、科技工作者服务联络机制研究</w:t>
      </w:r>
    </w:p>
    <w:p w14:paraId="14CD6633" w14:textId="77777777" w:rsidR="006A43A9" w:rsidRPr="003A3E19" w:rsidRDefault="006A43A9" w:rsidP="006A43A9">
      <w:pPr>
        <w:spacing w:line="540" w:lineRule="exact"/>
        <w:ind w:firstLineChars="200" w:firstLine="640"/>
        <w:contextualSpacing/>
        <w:rPr>
          <w:rFonts w:eastAsia="方正仿宋_GBK"/>
          <w:sz w:val="32"/>
          <w:szCs w:val="32"/>
        </w:rPr>
      </w:pPr>
      <w:r w:rsidRPr="003A3E19">
        <w:rPr>
          <w:rFonts w:eastAsia="方正仿宋_GBK" w:hint="eastAsia"/>
          <w:sz w:val="32"/>
          <w:szCs w:val="32"/>
        </w:rPr>
        <w:t>9</w:t>
      </w:r>
      <w:r w:rsidRPr="003A3E19">
        <w:rPr>
          <w:rFonts w:eastAsia="方正仿宋_GBK"/>
          <w:sz w:val="32"/>
          <w:szCs w:val="32"/>
        </w:rPr>
        <w:t>、科协组织服务中小企业科技创新发展的能力提升路径研究</w:t>
      </w:r>
    </w:p>
    <w:p w14:paraId="26D66614" w14:textId="77777777" w:rsidR="006A43A9" w:rsidRPr="00B03289" w:rsidRDefault="006A43A9" w:rsidP="006A43A9">
      <w:pPr>
        <w:spacing w:line="540" w:lineRule="exact"/>
        <w:ind w:firstLineChars="200" w:firstLine="643"/>
        <w:contextualSpacing/>
        <w:rPr>
          <w:b/>
          <w:sz w:val="32"/>
          <w:szCs w:val="32"/>
        </w:rPr>
      </w:pPr>
      <w:r w:rsidRPr="00B03289">
        <w:rPr>
          <w:rFonts w:hint="eastAsia"/>
          <w:b/>
          <w:sz w:val="32"/>
          <w:szCs w:val="32"/>
        </w:rPr>
        <w:t>十、其他内容</w:t>
      </w:r>
    </w:p>
    <w:p w14:paraId="0A16E5E9" w14:textId="77777777" w:rsidR="006A43A9" w:rsidRPr="001F0C85" w:rsidRDefault="006A43A9" w:rsidP="006A43A9">
      <w:pPr>
        <w:spacing w:line="540" w:lineRule="exact"/>
        <w:ind w:firstLineChars="200" w:firstLine="640"/>
        <w:contextualSpacing/>
        <w:rPr>
          <w:rFonts w:ascii="方正仿宋_GBK" w:eastAsia="方正仿宋_GBK" w:hAnsi="楷体"/>
          <w:sz w:val="32"/>
          <w:szCs w:val="32"/>
        </w:rPr>
      </w:pPr>
      <w:r w:rsidRPr="00F14A1A">
        <w:rPr>
          <w:rFonts w:eastAsia="方正仿宋_GBK" w:hint="eastAsia"/>
          <w:sz w:val="32"/>
          <w:szCs w:val="32"/>
        </w:rPr>
        <w:t>围绕产业科创名城建设的全局性</w:t>
      </w:r>
      <w:r w:rsidRPr="003A3E19">
        <w:rPr>
          <w:rFonts w:ascii="方正仿宋_GBK" w:eastAsia="方正仿宋_GBK" w:hAnsi="楷体" w:hint="eastAsia"/>
          <w:sz w:val="32"/>
          <w:szCs w:val="32"/>
        </w:rPr>
        <w:t>、战略性问题、扬州产业升级中迫切需要研究的其他重大问题、“十四五”科协组织服务国家治理体系和治理能力现代化战略研究、生态环境和社会民生发展研究等自行选取具体方向申报课题。</w:t>
      </w:r>
    </w:p>
    <w:p w14:paraId="2B7ECA8D" w14:textId="77777777" w:rsidR="007D6F19" w:rsidRPr="006A43A9" w:rsidRDefault="007D6F19" w:rsidP="007D6F19">
      <w:pPr>
        <w:adjustRightInd w:val="0"/>
        <w:snapToGrid w:val="0"/>
        <w:spacing w:line="520" w:lineRule="exact"/>
        <w:jc w:val="both"/>
      </w:pPr>
    </w:p>
    <w:p w14:paraId="3A2D51D3" w14:textId="77777777" w:rsidR="00DA12BE" w:rsidRDefault="00DA12BE" w:rsidP="007D6F19">
      <w:pPr>
        <w:adjustRightInd w:val="0"/>
        <w:snapToGrid w:val="0"/>
        <w:spacing w:line="520" w:lineRule="exact"/>
        <w:jc w:val="both"/>
      </w:pPr>
    </w:p>
    <w:p w14:paraId="77A8D3E1" w14:textId="77777777" w:rsidR="00DA12BE" w:rsidRDefault="00DA12BE" w:rsidP="007D6F19">
      <w:pPr>
        <w:adjustRightInd w:val="0"/>
        <w:snapToGrid w:val="0"/>
        <w:spacing w:line="520" w:lineRule="exact"/>
        <w:jc w:val="both"/>
      </w:pPr>
    </w:p>
    <w:p w14:paraId="22D562D7" w14:textId="77777777" w:rsidR="00DA12BE" w:rsidRDefault="00DA12BE" w:rsidP="007D6F19">
      <w:pPr>
        <w:adjustRightInd w:val="0"/>
        <w:snapToGrid w:val="0"/>
        <w:spacing w:line="520" w:lineRule="exact"/>
        <w:jc w:val="both"/>
      </w:pPr>
    </w:p>
    <w:p w14:paraId="6F3D8E92" w14:textId="77777777" w:rsidR="00DA12BE" w:rsidRDefault="00DA12BE" w:rsidP="007D6F19">
      <w:pPr>
        <w:adjustRightInd w:val="0"/>
        <w:snapToGrid w:val="0"/>
        <w:spacing w:line="520" w:lineRule="exact"/>
        <w:jc w:val="both"/>
      </w:pPr>
    </w:p>
    <w:p w14:paraId="27936749" w14:textId="77777777" w:rsidR="00DA12BE" w:rsidRDefault="00DA12BE" w:rsidP="007D6F19">
      <w:pPr>
        <w:adjustRightInd w:val="0"/>
        <w:snapToGrid w:val="0"/>
        <w:spacing w:line="520" w:lineRule="exact"/>
        <w:jc w:val="both"/>
      </w:pPr>
    </w:p>
    <w:p w14:paraId="5CEE12E4" w14:textId="77777777" w:rsidR="00DA12BE" w:rsidRDefault="00DA12BE" w:rsidP="007D6F19">
      <w:pPr>
        <w:adjustRightInd w:val="0"/>
        <w:snapToGrid w:val="0"/>
        <w:spacing w:line="520" w:lineRule="exact"/>
        <w:jc w:val="both"/>
      </w:pPr>
    </w:p>
    <w:p w14:paraId="34579796" w14:textId="77777777" w:rsidR="00DA12BE" w:rsidRDefault="00DA12BE" w:rsidP="007D6F19">
      <w:pPr>
        <w:adjustRightInd w:val="0"/>
        <w:snapToGrid w:val="0"/>
        <w:spacing w:line="520" w:lineRule="exact"/>
        <w:jc w:val="both"/>
      </w:pPr>
    </w:p>
    <w:p w14:paraId="1F5F1868" w14:textId="77777777" w:rsidR="00DA12BE" w:rsidRDefault="00DA12BE" w:rsidP="007D6F19">
      <w:pPr>
        <w:adjustRightInd w:val="0"/>
        <w:snapToGrid w:val="0"/>
        <w:spacing w:line="520" w:lineRule="exact"/>
        <w:jc w:val="both"/>
      </w:pPr>
    </w:p>
    <w:p w14:paraId="1E380920" w14:textId="77777777" w:rsidR="00DA12BE" w:rsidRDefault="00DA12BE" w:rsidP="007D6F19">
      <w:pPr>
        <w:adjustRightInd w:val="0"/>
        <w:snapToGrid w:val="0"/>
        <w:spacing w:line="520" w:lineRule="exact"/>
        <w:jc w:val="both"/>
      </w:pPr>
    </w:p>
    <w:p w14:paraId="66C2E511" w14:textId="77777777" w:rsidR="00DA12BE" w:rsidRDefault="00DA12BE" w:rsidP="007D6F19">
      <w:pPr>
        <w:adjustRightInd w:val="0"/>
        <w:snapToGrid w:val="0"/>
        <w:spacing w:line="520" w:lineRule="exact"/>
        <w:jc w:val="both"/>
      </w:pPr>
    </w:p>
    <w:p w14:paraId="46EF0848" w14:textId="77777777" w:rsidR="00DA12BE" w:rsidRDefault="00DA12BE" w:rsidP="007D6F19">
      <w:pPr>
        <w:adjustRightInd w:val="0"/>
        <w:snapToGrid w:val="0"/>
        <w:spacing w:line="520" w:lineRule="exact"/>
        <w:jc w:val="both"/>
      </w:pPr>
    </w:p>
    <w:sectPr w:rsidR="00DA12BE" w:rsidSect="000B066C">
      <w:footerReference w:type="default" r:id="rId7"/>
      <w:pgSz w:w="11906" w:h="16838"/>
      <w:pgMar w:top="1843" w:right="1418" w:bottom="1135" w:left="1797" w:header="851" w:footer="283"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EEEA1" w14:textId="77777777" w:rsidR="00734CF2" w:rsidRDefault="00734CF2">
      <w:r>
        <w:separator/>
      </w:r>
    </w:p>
  </w:endnote>
  <w:endnote w:type="continuationSeparator" w:id="0">
    <w:p w14:paraId="6BF3690E" w14:textId="77777777" w:rsidR="00734CF2" w:rsidRDefault="00734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方正仿宋_GBK">
    <w:altName w:val="微软雅黑"/>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5A144" w14:textId="77777777" w:rsidR="001A0480" w:rsidRDefault="00000000">
    <w:pPr>
      <w:pStyle w:val="ae"/>
      <w:jc w:val="center"/>
    </w:pPr>
    <w:r>
      <w:fldChar w:fldCharType="begin"/>
    </w:r>
    <w:r>
      <w:instrText>PAGE   \* MERGEFORMAT</w:instrText>
    </w:r>
    <w:r>
      <w:fldChar w:fldCharType="separate"/>
    </w:r>
    <w:r w:rsidR="00883512" w:rsidRPr="00883512">
      <w:rPr>
        <w:noProof/>
        <w:lang w:val="zh-CN"/>
      </w:rPr>
      <w:t>2</w:t>
    </w:r>
    <w:r>
      <w:rPr>
        <w:noProof/>
        <w:lang w:val="zh-CN"/>
      </w:rPr>
      <w:fldChar w:fldCharType="end"/>
    </w:r>
  </w:p>
  <w:p w14:paraId="6BD86F1D" w14:textId="77777777" w:rsidR="001A0480" w:rsidRDefault="001A048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5DF72" w14:textId="77777777" w:rsidR="00734CF2" w:rsidRDefault="00734CF2">
      <w:r>
        <w:separator/>
      </w:r>
    </w:p>
  </w:footnote>
  <w:footnote w:type="continuationSeparator" w:id="0">
    <w:p w14:paraId="03A66DDA" w14:textId="77777777" w:rsidR="00734CF2" w:rsidRDefault="00734C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D6F19"/>
    <w:rsid w:val="00054D7E"/>
    <w:rsid w:val="000919CD"/>
    <w:rsid w:val="000B066C"/>
    <w:rsid w:val="00195507"/>
    <w:rsid w:val="001A0480"/>
    <w:rsid w:val="001D2326"/>
    <w:rsid w:val="001D4CEA"/>
    <w:rsid w:val="004129BE"/>
    <w:rsid w:val="004721BF"/>
    <w:rsid w:val="0058267B"/>
    <w:rsid w:val="005D3046"/>
    <w:rsid w:val="00635796"/>
    <w:rsid w:val="006863D7"/>
    <w:rsid w:val="006A43A9"/>
    <w:rsid w:val="00734CF2"/>
    <w:rsid w:val="007D6F19"/>
    <w:rsid w:val="00883512"/>
    <w:rsid w:val="008E27A2"/>
    <w:rsid w:val="008F1456"/>
    <w:rsid w:val="009B16A6"/>
    <w:rsid w:val="00A54F68"/>
    <w:rsid w:val="00B70E9B"/>
    <w:rsid w:val="00D513C5"/>
    <w:rsid w:val="00DA12BE"/>
    <w:rsid w:val="00E552B7"/>
    <w:rsid w:val="00F06346"/>
    <w:rsid w:val="00F10A39"/>
    <w:rsid w:val="00F57E9B"/>
    <w:rsid w:val="00FB11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1A1E3"/>
  <w15:docId w15:val="{C2458A75-96A3-47A8-BB28-1E6E7A4B7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F19"/>
    <w:pPr>
      <w:spacing w:after="0" w:line="240" w:lineRule="auto"/>
    </w:pPr>
    <w:rPr>
      <w:rFonts w:ascii="Times New Roman" w:eastAsia="宋体" w:hAnsi="Times New Roman" w:cs="Times New Roman"/>
      <w:sz w:val="21"/>
    </w:rPr>
  </w:style>
  <w:style w:type="paragraph" w:styleId="1">
    <w:name w:val="heading 1"/>
    <w:basedOn w:val="a"/>
    <w:next w:val="a"/>
    <w:link w:val="10"/>
    <w:qFormat/>
    <w:rsid w:val="007D6F19"/>
    <w:pPr>
      <w:keepNext/>
      <w:keepLines/>
      <w:widowControl w:val="0"/>
      <w:spacing w:before="480" w:after="80" w:line="278" w:lineRule="auto"/>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D6F19"/>
    <w:pPr>
      <w:keepNext/>
      <w:keepLines/>
      <w:widowControl w:val="0"/>
      <w:spacing w:before="160" w:after="80" w:line="278" w:lineRule="auto"/>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D6F19"/>
    <w:pPr>
      <w:keepNext/>
      <w:keepLines/>
      <w:widowControl w:val="0"/>
      <w:spacing w:before="160" w:after="80" w:line="278" w:lineRule="auto"/>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D6F19"/>
    <w:pPr>
      <w:keepNext/>
      <w:keepLines/>
      <w:widowControl w:val="0"/>
      <w:spacing w:before="80" w:after="40" w:line="278" w:lineRule="auto"/>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7D6F19"/>
    <w:pPr>
      <w:keepNext/>
      <w:keepLines/>
      <w:widowControl w:val="0"/>
      <w:spacing w:before="80" w:after="40" w:line="278" w:lineRule="auto"/>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7D6F19"/>
    <w:pPr>
      <w:keepNext/>
      <w:keepLines/>
      <w:widowControl w:val="0"/>
      <w:spacing w:before="40" w:line="278" w:lineRule="auto"/>
      <w:outlineLvl w:val="5"/>
    </w:pPr>
    <w:rPr>
      <w:rFonts w:asciiTheme="minorHAnsi" w:eastAsiaTheme="minorEastAsia" w:hAnsiTheme="minorHAnsi" w:cstheme="majorBidi"/>
      <w:b/>
      <w:bCs/>
      <w:color w:val="0F4761" w:themeColor="accent1" w:themeShade="BF"/>
      <w:sz w:val="22"/>
    </w:rPr>
  </w:style>
  <w:style w:type="paragraph" w:styleId="7">
    <w:name w:val="heading 7"/>
    <w:basedOn w:val="a"/>
    <w:next w:val="a"/>
    <w:link w:val="70"/>
    <w:uiPriority w:val="9"/>
    <w:semiHidden/>
    <w:unhideWhenUsed/>
    <w:qFormat/>
    <w:rsid w:val="007D6F19"/>
    <w:pPr>
      <w:keepNext/>
      <w:keepLines/>
      <w:widowControl w:val="0"/>
      <w:spacing w:before="40" w:line="278" w:lineRule="auto"/>
      <w:outlineLvl w:val="6"/>
    </w:pPr>
    <w:rPr>
      <w:rFonts w:asciiTheme="minorHAnsi" w:eastAsiaTheme="minorEastAsia" w:hAnsiTheme="minorHAnsi" w:cstheme="majorBidi"/>
      <w:b/>
      <w:bCs/>
      <w:color w:val="595959" w:themeColor="text1" w:themeTint="A6"/>
      <w:sz w:val="22"/>
    </w:rPr>
  </w:style>
  <w:style w:type="paragraph" w:styleId="8">
    <w:name w:val="heading 8"/>
    <w:basedOn w:val="a"/>
    <w:next w:val="a"/>
    <w:link w:val="80"/>
    <w:uiPriority w:val="9"/>
    <w:semiHidden/>
    <w:unhideWhenUsed/>
    <w:qFormat/>
    <w:rsid w:val="007D6F19"/>
    <w:pPr>
      <w:keepNext/>
      <w:keepLines/>
      <w:widowControl w:val="0"/>
      <w:spacing w:line="278" w:lineRule="auto"/>
      <w:outlineLvl w:val="7"/>
    </w:pPr>
    <w:rPr>
      <w:rFonts w:asciiTheme="minorHAnsi" w:eastAsiaTheme="minorEastAsia" w:hAnsiTheme="minorHAnsi" w:cstheme="majorBidi"/>
      <w:color w:val="595959" w:themeColor="text1" w:themeTint="A6"/>
      <w:sz w:val="22"/>
    </w:rPr>
  </w:style>
  <w:style w:type="paragraph" w:styleId="9">
    <w:name w:val="heading 9"/>
    <w:basedOn w:val="a"/>
    <w:next w:val="a"/>
    <w:link w:val="90"/>
    <w:uiPriority w:val="9"/>
    <w:semiHidden/>
    <w:unhideWhenUsed/>
    <w:qFormat/>
    <w:rsid w:val="007D6F19"/>
    <w:pPr>
      <w:keepNext/>
      <w:keepLines/>
      <w:widowControl w:val="0"/>
      <w:spacing w:line="278" w:lineRule="auto"/>
      <w:outlineLvl w:val="8"/>
    </w:pPr>
    <w:rPr>
      <w:rFonts w:asciiTheme="minorHAnsi" w:eastAsiaTheme="majorEastAsia" w:hAnsiTheme="minorHAnsi" w:cstheme="majorBidi"/>
      <w:color w:val="595959" w:themeColor="text1" w:themeTint="A6"/>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6F1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D6F1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D6F1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D6F19"/>
    <w:rPr>
      <w:rFonts w:cstheme="majorBidi"/>
      <w:color w:val="0F4761" w:themeColor="accent1" w:themeShade="BF"/>
      <w:sz w:val="28"/>
      <w:szCs w:val="28"/>
    </w:rPr>
  </w:style>
  <w:style w:type="character" w:customStyle="1" w:styleId="50">
    <w:name w:val="标题 5 字符"/>
    <w:basedOn w:val="a0"/>
    <w:link w:val="5"/>
    <w:uiPriority w:val="9"/>
    <w:semiHidden/>
    <w:rsid w:val="007D6F19"/>
    <w:rPr>
      <w:rFonts w:cstheme="majorBidi"/>
      <w:color w:val="0F4761" w:themeColor="accent1" w:themeShade="BF"/>
      <w:sz w:val="24"/>
    </w:rPr>
  </w:style>
  <w:style w:type="character" w:customStyle="1" w:styleId="60">
    <w:name w:val="标题 6 字符"/>
    <w:basedOn w:val="a0"/>
    <w:link w:val="6"/>
    <w:uiPriority w:val="9"/>
    <w:semiHidden/>
    <w:rsid w:val="007D6F19"/>
    <w:rPr>
      <w:rFonts w:cstheme="majorBidi"/>
      <w:b/>
      <w:bCs/>
      <w:color w:val="0F4761" w:themeColor="accent1" w:themeShade="BF"/>
    </w:rPr>
  </w:style>
  <w:style w:type="character" w:customStyle="1" w:styleId="70">
    <w:name w:val="标题 7 字符"/>
    <w:basedOn w:val="a0"/>
    <w:link w:val="7"/>
    <w:uiPriority w:val="9"/>
    <w:semiHidden/>
    <w:rsid w:val="007D6F19"/>
    <w:rPr>
      <w:rFonts w:cstheme="majorBidi"/>
      <w:b/>
      <w:bCs/>
      <w:color w:val="595959" w:themeColor="text1" w:themeTint="A6"/>
    </w:rPr>
  </w:style>
  <w:style w:type="character" w:customStyle="1" w:styleId="80">
    <w:name w:val="标题 8 字符"/>
    <w:basedOn w:val="a0"/>
    <w:link w:val="8"/>
    <w:uiPriority w:val="9"/>
    <w:semiHidden/>
    <w:rsid w:val="007D6F19"/>
    <w:rPr>
      <w:rFonts w:cstheme="majorBidi"/>
      <w:color w:val="595959" w:themeColor="text1" w:themeTint="A6"/>
    </w:rPr>
  </w:style>
  <w:style w:type="character" w:customStyle="1" w:styleId="90">
    <w:name w:val="标题 9 字符"/>
    <w:basedOn w:val="a0"/>
    <w:link w:val="9"/>
    <w:uiPriority w:val="9"/>
    <w:semiHidden/>
    <w:rsid w:val="007D6F19"/>
    <w:rPr>
      <w:rFonts w:eastAsiaTheme="majorEastAsia" w:cstheme="majorBidi"/>
      <w:color w:val="595959" w:themeColor="text1" w:themeTint="A6"/>
    </w:rPr>
  </w:style>
  <w:style w:type="paragraph" w:styleId="a3">
    <w:name w:val="Title"/>
    <w:basedOn w:val="a"/>
    <w:next w:val="a"/>
    <w:link w:val="a4"/>
    <w:uiPriority w:val="10"/>
    <w:qFormat/>
    <w:rsid w:val="007D6F19"/>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6F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6F19"/>
    <w:pPr>
      <w:widowControl w:val="0"/>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6F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6F19"/>
    <w:pPr>
      <w:widowControl w:val="0"/>
      <w:spacing w:before="160" w:after="160" w:line="278" w:lineRule="auto"/>
      <w:jc w:val="center"/>
    </w:pPr>
    <w:rPr>
      <w:rFonts w:asciiTheme="minorHAnsi" w:eastAsiaTheme="minorEastAsia" w:hAnsiTheme="minorHAnsi" w:cstheme="minorBidi"/>
      <w:i/>
      <w:iCs/>
      <w:color w:val="404040" w:themeColor="text1" w:themeTint="BF"/>
      <w:sz w:val="22"/>
    </w:rPr>
  </w:style>
  <w:style w:type="character" w:customStyle="1" w:styleId="a8">
    <w:name w:val="引用 字符"/>
    <w:basedOn w:val="a0"/>
    <w:link w:val="a7"/>
    <w:uiPriority w:val="29"/>
    <w:rsid w:val="007D6F19"/>
    <w:rPr>
      <w:i/>
      <w:iCs/>
      <w:color w:val="404040" w:themeColor="text1" w:themeTint="BF"/>
    </w:rPr>
  </w:style>
  <w:style w:type="paragraph" w:styleId="a9">
    <w:name w:val="List Paragraph"/>
    <w:basedOn w:val="a"/>
    <w:uiPriority w:val="34"/>
    <w:qFormat/>
    <w:rsid w:val="007D6F19"/>
    <w:pPr>
      <w:widowControl w:val="0"/>
      <w:spacing w:after="160" w:line="278" w:lineRule="auto"/>
      <w:ind w:left="720"/>
      <w:contextualSpacing/>
    </w:pPr>
    <w:rPr>
      <w:rFonts w:asciiTheme="minorHAnsi" w:eastAsiaTheme="minorEastAsia" w:hAnsiTheme="minorHAnsi" w:cstheme="minorBidi"/>
      <w:sz w:val="22"/>
    </w:rPr>
  </w:style>
  <w:style w:type="character" w:styleId="aa">
    <w:name w:val="Intense Emphasis"/>
    <w:basedOn w:val="a0"/>
    <w:uiPriority w:val="21"/>
    <w:qFormat/>
    <w:rsid w:val="007D6F19"/>
    <w:rPr>
      <w:i/>
      <w:iCs/>
      <w:color w:val="0F4761" w:themeColor="accent1" w:themeShade="BF"/>
    </w:rPr>
  </w:style>
  <w:style w:type="paragraph" w:styleId="ab">
    <w:name w:val="Intense Quote"/>
    <w:basedOn w:val="a"/>
    <w:next w:val="a"/>
    <w:link w:val="ac"/>
    <w:uiPriority w:val="30"/>
    <w:qFormat/>
    <w:rsid w:val="007D6F19"/>
    <w:pPr>
      <w:widowControl w:val="0"/>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rPr>
  </w:style>
  <w:style w:type="character" w:customStyle="1" w:styleId="ac">
    <w:name w:val="明显引用 字符"/>
    <w:basedOn w:val="a0"/>
    <w:link w:val="ab"/>
    <w:uiPriority w:val="30"/>
    <w:rsid w:val="007D6F19"/>
    <w:rPr>
      <w:i/>
      <w:iCs/>
      <w:color w:val="0F4761" w:themeColor="accent1" w:themeShade="BF"/>
    </w:rPr>
  </w:style>
  <w:style w:type="character" w:styleId="ad">
    <w:name w:val="Intense Reference"/>
    <w:basedOn w:val="a0"/>
    <w:uiPriority w:val="32"/>
    <w:qFormat/>
    <w:rsid w:val="007D6F19"/>
    <w:rPr>
      <w:b/>
      <w:bCs/>
      <w:smallCaps/>
      <w:color w:val="0F4761" w:themeColor="accent1" w:themeShade="BF"/>
      <w:spacing w:val="5"/>
    </w:rPr>
  </w:style>
  <w:style w:type="paragraph" w:styleId="ae">
    <w:name w:val="footer"/>
    <w:basedOn w:val="a"/>
    <w:link w:val="11"/>
    <w:unhideWhenUsed/>
    <w:qFormat/>
    <w:rsid w:val="007D6F19"/>
    <w:pPr>
      <w:tabs>
        <w:tab w:val="center" w:pos="4153"/>
        <w:tab w:val="right" w:pos="8306"/>
      </w:tabs>
      <w:snapToGrid w:val="0"/>
    </w:pPr>
    <w:rPr>
      <w:sz w:val="18"/>
      <w:szCs w:val="18"/>
    </w:rPr>
  </w:style>
  <w:style w:type="character" w:customStyle="1" w:styleId="af">
    <w:name w:val="页脚 字符"/>
    <w:basedOn w:val="a0"/>
    <w:uiPriority w:val="99"/>
    <w:semiHidden/>
    <w:rsid w:val="007D6F19"/>
    <w:rPr>
      <w:rFonts w:ascii="Times New Roman" w:eastAsia="宋体" w:hAnsi="Times New Roman" w:cs="Times New Roman"/>
      <w:sz w:val="18"/>
      <w:szCs w:val="18"/>
    </w:rPr>
  </w:style>
  <w:style w:type="character" w:customStyle="1" w:styleId="11">
    <w:name w:val="页脚 字符1"/>
    <w:link w:val="ae"/>
    <w:qFormat/>
    <w:rsid w:val="007D6F19"/>
    <w:rPr>
      <w:rFonts w:ascii="Times New Roman" w:eastAsia="宋体" w:hAnsi="Times New Roman" w:cs="Times New Roman"/>
      <w:sz w:val="18"/>
      <w:szCs w:val="18"/>
    </w:rPr>
  </w:style>
  <w:style w:type="character" w:styleId="af0">
    <w:name w:val="Hyperlink"/>
    <w:uiPriority w:val="99"/>
    <w:unhideWhenUsed/>
    <w:rsid w:val="007D6F19"/>
    <w:rPr>
      <w:color w:val="0000FF"/>
      <w:u w:val="single"/>
    </w:rPr>
  </w:style>
  <w:style w:type="character" w:customStyle="1" w:styleId="1Char">
    <w:name w:val="标题 1 Char"/>
    <w:rsid w:val="007D6F19"/>
    <w:rPr>
      <w:rFonts w:ascii="Cambria" w:eastAsia="宋体" w:hAnsi="Cambria" w:cs="Times New Roman"/>
      <w:b/>
      <w:bCs/>
      <w:sz w:val="28"/>
      <w:szCs w:val="28"/>
      <w:lang w:eastAsia="en-US" w:bidi="en-US"/>
    </w:rPr>
  </w:style>
  <w:style w:type="paragraph" w:styleId="af1">
    <w:name w:val="Body Text"/>
    <w:basedOn w:val="a"/>
    <w:link w:val="12"/>
    <w:qFormat/>
    <w:rsid w:val="007D6F19"/>
    <w:pPr>
      <w:spacing w:after="120"/>
    </w:pPr>
  </w:style>
  <w:style w:type="character" w:customStyle="1" w:styleId="af2">
    <w:name w:val="正文文本 字符"/>
    <w:basedOn w:val="a0"/>
    <w:uiPriority w:val="99"/>
    <w:semiHidden/>
    <w:rsid w:val="007D6F19"/>
    <w:rPr>
      <w:rFonts w:ascii="Times New Roman" w:eastAsia="宋体" w:hAnsi="Times New Roman" w:cs="Times New Roman"/>
      <w:sz w:val="21"/>
    </w:rPr>
  </w:style>
  <w:style w:type="character" w:customStyle="1" w:styleId="12">
    <w:name w:val="正文文本 字符1"/>
    <w:link w:val="af1"/>
    <w:rsid w:val="007D6F19"/>
    <w:rPr>
      <w:rFonts w:ascii="Times New Roman" w:eastAsia="宋体" w:hAnsi="Times New Roman" w:cs="Times New Roman"/>
      <w:sz w:val="21"/>
    </w:rPr>
  </w:style>
  <w:style w:type="paragraph" w:styleId="af3">
    <w:name w:val="header"/>
    <w:basedOn w:val="a"/>
    <w:link w:val="af4"/>
    <w:uiPriority w:val="99"/>
    <w:semiHidden/>
    <w:unhideWhenUsed/>
    <w:rsid w:val="001A0480"/>
    <w:pPr>
      <w:pBdr>
        <w:bottom w:val="single" w:sz="6" w:space="1" w:color="auto"/>
      </w:pBdr>
      <w:tabs>
        <w:tab w:val="center" w:pos="4153"/>
        <w:tab w:val="right" w:pos="8306"/>
      </w:tabs>
      <w:snapToGrid w:val="0"/>
      <w:jc w:val="center"/>
    </w:pPr>
    <w:rPr>
      <w:sz w:val="18"/>
      <w:szCs w:val="18"/>
    </w:rPr>
  </w:style>
  <w:style w:type="character" w:customStyle="1" w:styleId="af4">
    <w:name w:val="页眉 字符"/>
    <w:basedOn w:val="a0"/>
    <w:link w:val="af3"/>
    <w:uiPriority w:val="99"/>
    <w:semiHidden/>
    <w:rsid w:val="001A0480"/>
    <w:rPr>
      <w:rFonts w:ascii="Times New Roman" w:eastAsia="宋体" w:hAnsi="Times New Roman" w:cs="Times New Roman"/>
      <w:sz w:val="18"/>
      <w:szCs w:val="18"/>
    </w:rPr>
  </w:style>
  <w:style w:type="paragraph" w:styleId="af5">
    <w:name w:val="Date"/>
    <w:basedOn w:val="a"/>
    <w:next w:val="a"/>
    <w:link w:val="af6"/>
    <w:uiPriority w:val="99"/>
    <w:semiHidden/>
    <w:unhideWhenUsed/>
    <w:rsid w:val="00B70E9B"/>
    <w:pPr>
      <w:ind w:leftChars="2500" w:left="100"/>
    </w:pPr>
  </w:style>
  <w:style w:type="character" w:customStyle="1" w:styleId="af6">
    <w:name w:val="日期 字符"/>
    <w:basedOn w:val="a0"/>
    <w:link w:val="af5"/>
    <w:uiPriority w:val="99"/>
    <w:semiHidden/>
    <w:rsid w:val="00B70E9B"/>
    <w:rPr>
      <w:rFonts w:ascii="Times New Roman" w:eastAsia="宋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15C74-A02E-487A-BE4B-7A2D239FA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457</Words>
  <Characters>2609</Characters>
  <Application>Microsoft Office Word</Application>
  <DocSecurity>0</DocSecurity>
  <Lines>21</Lines>
  <Paragraphs>6</Paragraphs>
  <ScaleCrop>false</ScaleCrop>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Zhu Anthony</cp:lastModifiedBy>
  <cp:revision>12</cp:revision>
  <cp:lastPrinted>2024-04-23T03:34:00Z</cp:lastPrinted>
  <dcterms:created xsi:type="dcterms:W3CDTF">2024-04-03T09:51:00Z</dcterms:created>
  <dcterms:modified xsi:type="dcterms:W3CDTF">2024-04-23T10:00:00Z</dcterms:modified>
</cp:coreProperties>
</file>